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230" w:rsidRPr="00BE3230" w:rsidRDefault="00BE3230" w:rsidP="00BE3230">
      <w:pPr>
        <w:jc w:val="center"/>
        <w:rPr>
          <w:sz w:val="30"/>
          <w:szCs w:val="30"/>
        </w:rPr>
      </w:pPr>
      <w:r w:rsidRPr="00BE3230">
        <w:rPr>
          <w:rFonts w:hint="eastAsia"/>
          <w:b/>
          <w:bCs/>
          <w:sz w:val="30"/>
          <w:szCs w:val="30"/>
        </w:rPr>
        <w:t>上海戏剧学院研究生国（境）外访学计划项目管理办法</w:t>
      </w:r>
    </w:p>
    <w:p w:rsidR="00BE3230" w:rsidRPr="00BE3230" w:rsidRDefault="00BE3230" w:rsidP="00BE3230">
      <w:pPr>
        <w:spacing w:line="360" w:lineRule="auto"/>
        <w:ind w:firstLineChars="200" w:firstLine="480"/>
        <w:rPr>
          <w:sz w:val="24"/>
          <w:szCs w:val="24"/>
        </w:rPr>
      </w:pPr>
      <w:r w:rsidRPr="00BE3230">
        <w:rPr>
          <w:rFonts w:hint="eastAsia"/>
          <w:sz w:val="24"/>
          <w:szCs w:val="24"/>
        </w:rPr>
        <w:t>为进一步提升研究生培养质量，提高上海戏剧学院各学科研究生创新能力，加快我院研究生教育国际化进程，充分利用上海市“高峰高原学科”平台，研究生部决定实施上海戏剧学院研究生国（境）外访学项目。相关管理规定如下：</w:t>
      </w:r>
    </w:p>
    <w:p w:rsidR="00BE3230" w:rsidRPr="00BE3230" w:rsidRDefault="00BE3230" w:rsidP="00BE3230">
      <w:pPr>
        <w:spacing w:line="360" w:lineRule="auto"/>
        <w:ind w:firstLineChars="200" w:firstLine="482"/>
        <w:rPr>
          <w:sz w:val="24"/>
          <w:szCs w:val="24"/>
        </w:rPr>
      </w:pPr>
      <w:r w:rsidRPr="00BE3230">
        <w:rPr>
          <w:rFonts w:hint="eastAsia"/>
          <w:b/>
          <w:bCs/>
          <w:sz w:val="24"/>
          <w:szCs w:val="24"/>
        </w:rPr>
        <w:t>一、研究生国（境）外访学的基本要求</w:t>
      </w:r>
    </w:p>
    <w:p w:rsidR="00BE3230" w:rsidRPr="00BE3230" w:rsidRDefault="00BE3230" w:rsidP="00BE3230">
      <w:pPr>
        <w:spacing w:line="360" w:lineRule="auto"/>
        <w:ind w:firstLineChars="200" w:firstLine="480"/>
        <w:rPr>
          <w:sz w:val="24"/>
          <w:szCs w:val="24"/>
        </w:rPr>
      </w:pPr>
      <w:r w:rsidRPr="00BE3230">
        <w:rPr>
          <w:rFonts w:hint="eastAsia"/>
          <w:sz w:val="24"/>
          <w:szCs w:val="24"/>
        </w:rPr>
        <w:t>1</w:t>
      </w:r>
      <w:r w:rsidRPr="00BE3230">
        <w:rPr>
          <w:rFonts w:hint="eastAsia"/>
          <w:sz w:val="24"/>
          <w:szCs w:val="24"/>
        </w:rPr>
        <w:t>．研究生国外访学内容应是与学位论文相关的研究工作，应是该学科领域的前沿课题；</w:t>
      </w:r>
    </w:p>
    <w:p w:rsidR="00BE3230" w:rsidRPr="00BE3230" w:rsidRDefault="00BE3230" w:rsidP="00BE3230">
      <w:pPr>
        <w:spacing w:line="360" w:lineRule="auto"/>
        <w:ind w:firstLineChars="200" w:firstLine="480"/>
        <w:rPr>
          <w:sz w:val="24"/>
          <w:szCs w:val="24"/>
        </w:rPr>
      </w:pPr>
      <w:r w:rsidRPr="00BE3230">
        <w:rPr>
          <w:rFonts w:hint="eastAsia"/>
          <w:sz w:val="24"/>
          <w:szCs w:val="24"/>
        </w:rPr>
        <w:t>2.</w:t>
      </w:r>
      <w:r w:rsidRPr="00BE3230">
        <w:rPr>
          <w:rFonts w:hint="eastAsia"/>
          <w:sz w:val="24"/>
          <w:szCs w:val="24"/>
        </w:rPr>
        <w:t>访学接收单位应是教育部认可的国外大学或科研机构；</w:t>
      </w:r>
    </w:p>
    <w:p w:rsidR="00BE3230" w:rsidRPr="00BE3230" w:rsidRDefault="00BE3230" w:rsidP="00BE3230">
      <w:pPr>
        <w:spacing w:line="360" w:lineRule="auto"/>
        <w:ind w:firstLineChars="200" w:firstLine="480"/>
        <w:rPr>
          <w:sz w:val="24"/>
          <w:szCs w:val="24"/>
        </w:rPr>
      </w:pPr>
      <w:r w:rsidRPr="00BE3230">
        <w:rPr>
          <w:rFonts w:hint="eastAsia"/>
          <w:sz w:val="24"/>
          <w:szCs w:val="24"/>
        </w:rPr>
        <w:t>3</w:t>
      </w:r>
      <w:r w:rsidRPr="00BE3230">
        <w:rPr>
          <w:rFonts w:hint="eastAsia"/>
          <w:sz w:val="24"/>
          <w:szCs w:val="24"/>
        </w:rPr>
        <w:t>．国外接收方应与访学研究生的专业一致或相近，为其指定一名教授作为导师指导研究生访学期间的学习和科研工作，并负责最终的考核工作；</w:t>
      </w:r>
    </w:p>
    <w:p w:rsidR="00BE3230" w:rsidRPr="00BE3230" w:rsidRDefault="00BE3230" w:rsidP="00BE3230">
      <w:pPr>
        <w:spacing w:line="360" w:lineRule="auto"/>
        <w:ind w:firstLineChars="200" w:firstLine="480"/>
        <w:rPr>
          <w:sz w:val="24"/>
          <w:szCs w:val="24"/>
        </w:rPr>
      </w:pPr>
      <w:r w:rsidRPr="00BE3230">
        <w:rPr>
          <w:rFonts w:hint="eastAsia"/>
          <w:sz w:val="24"/>
          <w:szCs w:val="24"/>
        </w:rPr>
        <w:t>4.</w:t>
      </w:r>
      <w:r w:rsidRPr="00BE3230">
        <w:rPr>
          <w:rFonts w:hint="eastAsia"/>
          <w:sz w:val="24"/>
          <w:szCs w:val="24"/>
        </w:rPr>
        <w:t>参加国外访学的研究生应该在导师的指导下，共同制定出详细的访学计划，仔细填写访学的目的、内容和预期效果；</w:t>
      </w:r>
    </w:p>
    <w:p w:rsidR="00BE3230" w:rsidRPr="00BE3230" w:rsidRDefault="00BE3230" w:rsidP="00BE3230">
      <w:pPr>
        <w:spacing w:line="360" w:lineRule="auto"/>
        <w:ind w:firstLineChars="200" w:firstLine="480"/>
        <w:rPr>
          <w:sz w:val="24"/>
          <w:szCs w:val="24"/>
        </w:rPr>
      </w:pPr>
      <w:r w:rsidRPr="00BE3230">
        <w:rPr>
          <w:rFonts w:hint="eastAsia"/>
          <w:sz w:val="24"/>
          <w:szCs w:val="24"/>
        </w:rPr>
        <w:t>5.</w:t>
      </w:r>
      <w:r w:rsidRPr="00BE3230">
        <w:rPr>
          <w:rFonts w:hint="eastAsia"/>
          <w:sz w:val="24"/>
          <w:szCs w:val="24"/>
        </w:rPr>
        <w:t>访学期间所取得科研成果的第一通讯单位和第一署名单位必须为上海戏剧学院，并注明系“上海戏剧学院研究生高峰高原学科国外访学资助计划”资助。</w:t>
      </w:r>
    </w:p>
    <w:p w:rsidR="00BE3230" w:rsidRPr="00BE3230" w:rsidRDefault="00BE3230" w:rsidP="00BE3230">
      <w:pPr>
        <w:spacing w:line="360" w:lineRule="auto"/>
        <w:ind w:firstLineChars="200" w:firstLine="482"/>
        <w:rPr>
          <w:sz w:val="24"/>
          <w:szCs w:val="24"/>
        </w:rPr>
      </w:pPr>
      <w:r w:rsidRPr="00BE3230">
        <w:rPr>
          <w:rFonts w:hint="eastAsia"/>
          <w:b/>
          <w:bCs/>
          <w:sz w:val="24"/>
          <w:szCs w:val="24"/>
        </w:rPr>
        <w:t>二、访学的研究生应具备的条件</w:t>
      </w:r>
    </w:p>
    <w:p w:rsidR="00BE3230" w:rsidRPr="00BE3230" w:rsidRDefault="00BE3230" w:rsidP="00BE3230">
      <w:pPr>
        <w:spacing w:line="360" w:lineRule="auto"/>
        <w:ind w:firstLineChars="200" w:firstLine="480"/>
        <w:rPr>
          <w:sz w:val="24"/>
          <w:szCs w:val="24"/>
        </w:rPr>
      </w:pPr>
      <w:r w:rsidRPr="00BE3230">
        <w:rPr>
          <w:rFonts w:hint="eastAsia"/>
          <w:sz w:val="24"/>
          <w:szCs w:val="24"/>
        </w:rPr>
        <w:t>1</w:t>
      </w:r>
      <w:r w:rsidRPr="00BE3230">
        <w:rPr>
          <w:rFonts w:hint="eastAsia"/>
          <w:sz w:val="24"/>
          <w:szCs w:val="24"/>
        </w:rPr>
        <w:t>、规定学制内在读全日制、非定向研究生；</w:t>
      </w:r>
    </w:p>
    <w:p w:rsidR="00BE3230" w:rsidRPr="00BE3230" w:rsidRDefault="00BE3230" w:rsidP="00BE3230">
      <w:pPr>
        <w:spacing w:line="360" w:lineRule="auto"/>
        <w:ind w:firstLineChars="200" w:firstLine="480"/>
        <w:rPr>
          <w:sz w:val="24"/>
          <w:szCs w:val="24"/>
        </w:rPr>
      </w:pPr>
      <w:r w:rsidRPr="00BE3230">
        <w:rPr>
          <w:rFonts w:hint="eastAsia"/>
          <w:sz w:val="24"/>
          <w:szCs w:val="24"/>
        </w:rPr>
        <w:t>2</w:t>
      </w:r>
      <w:r w:rsidRPr="00BE3230">
        <w:rPr>
          <w:rFonts w:hint="eastAsia"/>
          <w:sz w:val="24"/>
          <w:szCs w:val="24"/>
        </w:rPr>
        <w:t>、政治立场坚定，品德优良，身体健康；</w:t>
      </w:r>
    </w:p>
    <w:p w:rsidR="00BE3230" w:rsidRPr="00BE3230" w:rsidRDefault="00BE3230" w:rsidP="00BE3230">
      <w:pPr>
        <w:spacing w:line="360" w:lineRule="auto"/>
        <w:ind w:firstLineChars="200" w:firstLine="480"/>
        <w:rPr>
          <w:sz w:val="24"/>
          <w:szCs w:val="24"/>
        </w:rPr>
      </w:pPr>
      <w:r w:rsidRPr="00BE3230">
        <w:rPr>
          <w:rFonts w:hint="eastAsia"/>
          <w:sz w:val="24"/>
          <w:szCs w:val="24"/>
        </w:rPr>
        <w:t>3</w:t>
      </w:r>
      <w:r w:rsidRPr="00BE3230">
        <w:rPr>
          <w:rFonts w:hint="eastAsia"/>
          <w:sz w:val="24"/>
          <w:szCs w:val="24"/>
        </w:rPr>
        <w:t>、研究生阶段的课程学习成绩优秀</w:t>
      </w:r>
      <w:r w:rsidRPr="00BE3230">
        <w:rPr>
          <w:rFonts w:hint="eastAsia"/>
          <w:sz w:val="24"/>
          <w:szCs w:val="24"/>
        </w:rPr>
        <w:t>,</w:t>
      </w:r>
      <w:r w:rsidRPr="00BE3230">
        <w:rPr>
          <w:rFonts w:hint="eastAsia"/>
          <w:sz w:val="24"/>
          <w:szCs w:val="24"/>
        </w:rPr>
        <w:t>热心于校内外社会公益活动</w:t>
      </w:r>
      <w:r w:rsidRPr="00BE3230">
        <w:rPr>
          <w:rFonts w:hint="eastAsia"/>
          <w:sz w:val="24"/>
          <w:szCs w:val="24"/>
        </w:rPr>
        <w:t>;</w:t>
      </w:r>
    </w:p>
    <w:p w:rsidR="00BE3230" w:rsidRPr="00BE3230" w:rsidRDefault="00BE3230" w:rsidP="00BE3230">
      <w:pPr>
        <w:spacing w:line="360" w:lineRule="auto"/>
        <w:ind w:firstLineChars="200" w:firstLine="480"/>
        <w:rPr>
          <w:sz w:val="24"/>
          <w:szCs w:val="24"/>
        </w:rPr>
      </w:pPr>
      <w:r w:rsidRPr="00BE3230">
        <w:rPr>
          <w:rFonts w:hint="eastAsia"/>
          <w:sz w:val="24"/>
          <w:szCs w:val="24"/>
        </w:rPr>
        <w:t>4</w:t>
      </w:r>
      <w:r w:rsidRPr="00BE3230">
        <w:rPr>
          <w:rFonts w:hint="eastAsia"/>
          <w:sz w:val="24"/>
          <w:szCs w:val="24"/>
        </w:rPr>
        <w:t>、一般应已完成论文开题，进入学位论文研究阶段，表现优异者也可适当提前；</w:t>
      </w:r>
    </w:p>
    <w:p w:rsidR="00BE3230" w:rsidRPr="00BE3230" w:rsidRDefault="00BE3230" w:rsidP="00BE3230">
      <w:pPr>
        <w:spacing w:line="360" w:lineRule="auto"/>
        <w:ind w:firstLineChars="200" w:firstLine="480"/>
        <w:rPr>
          <w:sz w:val="24"/>
          <w:szCs w:val="24"/>
        </w:rPr>
      </w:pPr>
      <w:r w:rsidRPr="00BE3230">
        <w:rPr>
          <w:rFonts w:hint="eastAsia"/>
          <w:sz w:val="24"/>
          <w:szCs w:val="24"/>
        </w:rPr>
        <w:t>5</w:t>
      </w:r>
      <w:r w:rsidRPr="00BE3230">
        <w:rPr>
          <w:rFonts w:hint="eastAsia"/>
          <w:sz w:val="24"/>
          <w:szCs w:val="24"/>
        </w:rPr>
        <w:t>、具有良好的科研潜力；</w:t>
      </w:r>
    </w:p>
    <w:p w:rsidR="00BE3230" w:rsidRPr="00BE3230" w:rsidRDefault="00BE3230" w:rsidP="00BE3230">
      <w:pPr>
        <w:spacing w:line="360" w:lineRule="auto"/>
        <w:ind w:firstLineChars="200" w:firstLine="480"/>
        <w:rPr>
          <w:sz w:val="24"/>
          <w:szCs w:val="24"/>
        </w:rPr>
      </w:pPr>
      <w:r w:rsidRPr="00BE3230">
        <w:rPr>
          <w:rFonts w:hint="eastAsia"/>
          <w:sz w:val="24"/>
          <w:szCs w:val="24"/>
        </w:rPr>
        <w:t>6</w:t>
      </w:r>
      <w:r w:rsidRPr="00BE3230">
        <w:rPr>
          <w:rFonts w:hint="eastAsia"/>
          <w:sz w:val="24"/>
          <w:szCs w:val="24"/>
        </w:rPr>
        <w:t>、具有良好的外语沟通能力（需提供外语能力证明，包括大学英语六级、专业英语四级、八级证书、托福</w:t>
      </w:r>
      <w:proofErr w:type="gramStart"/>
      <w:r w:rsidRPr="00BE3230">
        <w:rPr>
          <w:rFonts w:hint="eastAsia"/>
          <w:sz w:val="24"/>
          <w:szCs w:val="24"/>
        </w:rPr>
        <w:t>或雅思考试成绩</w:t>
      </w:r>
      <w:proofErr w:type="gramEnd"/>
      <w:r w:rsidRPr="00BE3230">
        <w:rPr>
          <w:rFonts w:hint="eastAsia"/>
          <w:sz w:val="24"/>
          <w:szCs w:val="24"/>
        </w:rPr>
        <w:t>证明等）。</w:t>
      </w:r>
    </w:p>
    <w:p w:rsidR="00BE3230" w:rsidRPr="00BE3230" w:rsidRDefault="00BE3230" w:rsidP="00BE3230">
      <w:pPr>
        <w:spacing w:line="360" w:lineRule="auto"/>
        <w:ind w:firstLineChars="200" w:firstLine="480"/>
        <w:rPr>
          <w:sz w:val="24"/>
          <w:szCs w:val="24"/>
        </w:rPr>
      </w:pPr>
      <w:r w:rsidRPr="00BE3230">
        <w:rPr>
          <w:rFonts w:hint="eastAsia"/>
          <w:sz w:val="24"/>
          <w:szCs w:val="24"/>
        </w:rPr>
        <w:t>7</w:t>
      </w:r>
      <w:r w:rsidRPr="00BE3230">
        <w:rPr>
          <w:rFonts w:hint="eastAsia"/>
          <w:sz w:val="24"/>
          <w:szCs w:val="24"/>
        </w:rPr>
        <w:t>、访学时间原则上为一学年（不含暑假）。</w:t>
      </w:r>
    </w:p>
    <w:p w:rsidR="00BE3230" w:rsidRPr="00BE3230" w:rsidRDefault="00BE3230" w:rsidP="00BE3230">
      <w:pPr>
        <w:spacing w:line="360" w:lineRule="auto"/>
        <w:ind w:firstLineChars="200" w:firstLine="482"/>
        <w:rPr>
          <w:sz w:val="24"/>
          <w:szCs w:val="24"/>
        </w:rPr>
      </w:pPr>
      <w:r w:rsidRPr="00BE3230">
        <w:rPr>
          <w:rFonts w:hint="eastAsia"/>
          <w:b/>
          <w:bCs/>
          <w:sz w:val="24"/>
          <w:szCs w:val="24"/>
        </w:rPr>
        <w:t>三、申报程序</w:t>
      </w:r>
    </w:p>
    <w:p w:rsidR="00BE3230" w:rsidRPr="00BE3230" w:rsidRDefault="00BE3230" w:rsidP="00BE3230">
      <w:pPr>
        <w:spacing w:line="360" w:lineRule="auto"/>
        <w:ind w:firstLineChars="200" w:firstLine="480"/>
        <w:rPr>
          <w:sz w:val="24"/>
          <w:szCs w:val="24"/>
        </w:rPr>
      </w:pPr>
      <w:r w:rsidRPr="00BE3230">
        <w:rPr>
          <w:rFonts w:hint="eastAsia"/>
          <w:sz w:val="24"/>
          <w:szCs w:val="24"/>
        </w:rPr>
        <w:t>申报的项目应当符合学校学科发展的总体部署和规划，能结合学校人才培养特点和学科布局及发展的需要。对于新兴交叉学科、重点学科和高新技术方面的博士生学习项目给予优先支持。</w:t>
      </w:r>
    </w:p>
    <w:p w:rsidR="00BE3230" w:rsidRPr="00BE3230" w:rsidRDefault="00BE3230" w:rsidP="00BE3230">
      <w:pPr>
        <w:spacing w:line="360" w:lineRule="auto"/>
        <w:ind w:firstLineChars="200" w:firstLine="480"/>
        <w:rPr>
          <w:sz w:val="24"/>
          <w:szCs w:val="24"/>
        </w:rPr>
      </w:pPr>
      <w:r w:rsidRPr="00BE3230">
        <w:rPr>
          <w:rFonts w:hint="eastAsia"/>
          <w:sz w:val="24"/>
          <w:szCs w:val="24"/>
        </w:rPr>
        <w:t xml:space="preserve">    </w:t>
      </w:r>
      <w:r w:rsidRPr="00BE3230">
        <w:rPr>
          <w:rFonts w:hint="eastAsia"/>
          <w:sz w:val="24"/>
          <w:szCs w:val="24"/>
        </w:rPr>
        <w:t>申请人应根据本年度的项目通知进行项目申报，具体要求和时间节点见</w:t>
      </w:r>
      <w:r w:rsidRPr="00BE3230">
        <w:rPr>
          <w:rFonts w:hint="eastAsia"/>
          <w:sz w:val="24"/>
          <w:szCs w:val="24"/>
        </w:rPr>
        <w:lastRenderedPageBreak/>
        <w:t>当年度的项目通知。申请过程如下：</w:t>
      </w:r>
    </w:p>
    <w:p w:rsidR="00BE3230" w:rsidRPr="00BE3230" w:rsidRDefault="00BE3230" w:rsidP="00BE3230">
      <w:pPr>
        <w:spacing w:line="360" w:lineRule="auto"/>
        <w:ind w:firstLineChars="200" w:firstLine="480"/>
        <w:rPr>
          <w:sz w:val="24"/>
          <w:szCs w:val="24"/>
        </w:rPr>
      </w:pPr>
      <w:r w:rsidRPr="00BE3230">
        <w:rPr>
          <w:rFonts w:hint="eastAsia"/>
          <w:sz w:val="24"/>
          <w:szCs w:val="24"/>
        </w:rPr>
        <w:t>1</w:t>
      </w:r>
      <w:r w:rsidRPr="00BE3230">
        <w:rPr>
          <w:rFonts w:hint="eastAsia"/>
          <w:sz w:val="24"/>
          <w:szCs w:val="24"/>
        </w:rPr>
        <w:t>、由导师推荐，填写《上海戏剧学院研究生国（境）外访学资助申请表》（见附件</w:t>
      </w:r>
      <w:r w:rsidRPr="00BE3230">
        <w:rPr>
          <w:rFonts w:hint="eastAsia"/>
          <w:sz w:val="24"/>
          <w:szCs w:val="24"/>
        </w:rPr>
        <w:t>1</w:t>
      </w:r>
      <w:r w:rsidRPr="00BE3230">
        <w:rPr>
          <w:rFonts w:hint="eastAsia"/>
          <w:sz w:val="24"/>
          <w:szCs w:val="24"/>
        </w:rPr>
        <w:t>），并提交如下相关证明材料：</w:t>
      </w:r>
    </w:p>
    <w:p w:rsidR="00BE3230" w:rsidRPr="00BE3230" w:rsidRDefault="00BE3230" w:rsidP="00BE3230">
      <w:pPr>
        <w:spacing w:line="360" w:lineRule="auto"/>
        <w:ind w:firstLineChars="200" w:firstLine="480"/>
        <w:rPr>
          <w:sz w:val="24"/>
          <w:szCs w:val="24"/>
        </w:rPr>
      </w:pPr>
      <w:r w:rsidRPr="00BE3230">
        <w:rPr>
          <w:rFonts w:hint="eastAsia"/>
          <w:sz w:val="24"/>
          <w:szCs w:val="24"/>
        </w:rPr>
        <w:t>（</w:t>
      </w:r>
      <w:r w:rsidRPr="00BE3230">
        <w:rPr>
          <w:rFonts w:hint="eastAsia"/>
          <w:sz w:val="24"/>
          <w:szCs w:val="24"/>
        </w:rPr>
        <w:t>1</w:t>
      </w:r>
      <w:r w:rsidRPr="00BE3230">
        <w:rPr>
          <w:rFonts w:hint="eastAsia"/>
          <w:sz w:val="24"/>
          <w:szCs w:val="24"/>
        </w:rPr>
        <w:t>）个人简历（从大学本科开始，应包括科研情况、研究成果和论文发表等）。内容应包括：申请人的基本信息（姓名、出生日期、国内院校等），留学的起止时间，导师、受邀人在国外要从事的课题研究，费用情况等。</w:t>
      </w:r>
    </w:p>
    <w:p w:rsidR="00BE3230" w:rsidRPr="00BE3230" w:rsidRDefault="00BE3230" w:rsidP="00BE3230">
      <w:pPr>
        <w:spacing w:line="360" w:lineRule="auto"/>
        <w:ind w:firstLineChars="200" w:firstLine="480"/>
        <w:rPr>
          <w:sz w:val="24"/>
          <w:szCs w:val="24"/>
        </w:rPr>
      </w:pPr>
      <w:r w:rsidRPr="00BE3230">
        <w:rPr>
          <w:rFonts w:hint="eastAsia"/>
          <w:sz w:val="24"/>
          <w:szCs w:val="24"/>
        </w:rPr>
        <w:t>（</w:t>
      </w:r>
      <w:r w:rsidRPr="00BE3230">
        <w:rPr>
          <w:rFonts w:hint="eastAsia"/>
          <w:sz w:val="24"/>
          <w:szCs w:val="24"/>
        </w:rPr>
        <w:t>2</w:t>
      </w:r>
      <w:r w:rsidRPr="00BE3230">
        <w:rPr>
          <w:rFonts w:hint="eastAsia"/>
          <w:sz w:val="24"/>
          <w:szCs w:val="24"/>
        </w:rPr>
        <w:t>）学位论文开题报告或详尽的学习计划；</w:t>
      </w:r>
    </w:p>
    <w:p w:rsidR="00BE3230" w:rsidRPr="00BE3230" w:rsidRDefault="00BE3230" w:rsidP="00BE3230">
      <w:pPr>
        <w:spacing w:line="360" w:lineRule="auto"/>
        <w:ind w:firstLineChars="200" w:firstLine="480"/>
        <w:rPr>
          <w:sz w:val="24"/>
          <w:szCs w:val="24"/>
        </w:rPr>
      </w:pPr>
      <w:r w:rsidRPr="00BE3230">
        <w:rPr>
          <w:rFonts w:hint="eastAsia"/>
          <w:sz w:val="24"/>
          <w:szCs w:val="24"/>
        </w:rPr>
        <w:t>（</w:t>
      </w:r>
      <w:r w:rsidRPr="00BE3230">
        <w:rPr>
          <w:rFonts w:hint="eastAsia"/>
          <w:sz w:val="24"/>
          <w:szCs w:val="24"/>
        </w:rPr>
        <w:t>3</w:t>
      </w:r>
      <w:r w:rsidRPr="00BE3230">
        <w:rPr>
          <w:rFonts w:hint="eastAsia"/>
          <w:sz w:val="24"/>
          <w:szCs w:val="24"/>
        </w:rPr>
        <w:t>）外方院校正式邀请函。原件交研究生部审阅，复印件留存。如邀请信为英语以外语言，应附中文</w:t>
      </w:r>
      <w:proofErr w:type="gramStart"/>
      <w:r w:rsidRPr="00BE3230">
        <w:rPr>
          <w:rFonts w:hint="eastAsia"/>
          <w:sz w:val="24"/>
          <w:szCs w:val="24"/>
        </w:rPr>
        <w:t>翻译件并由</w:t>
      </w:r>
      <w:proofErr w:type="gramEnd"/>
      <w:r w:rsidRPr="00BE3230">
        <w:rPr>
          <w:rFonts w:hint="eastAsia"/>
          <w:sz w:val="24"/>
          <w:szCs w:val="24"/>
        </w:rPr>
        <w:t>导师审核签字确认。</w:t>
      </w:r>
    </w:p>
    <w:p w:rsidR="00BE3230" w:rsidRPr="00BE3230" w:rsidRDefault="00BE3230" w:rsidP="00BE3230">
      <w:pPr>
        <w:spacing w:line="360" w:lineRule="auto"/>
        <w:ind w:firstLineChars="200" w:firstLine="480"/>
        <w:rPr>
          <w:sz w:val="24"/>
          <w:szCs w:val="24"/>
        </w:rPr>
      </w:pPr>
      <w:r w:rsidRPr="00BE3230">
        <w:rPr>
          <w:rFonts w:hint="eastAsia"/>
          <w:sz w:val="24"/>
          <w:szCs w:val="24"/>
        </w:rPr>
        <w:t>（</w:t>
      </w:r>
      <w:r w:rsidRPr="00BE3230">
        <w:rPr>
          <w:rFonts w:hint="eastAsia"/>
          <w:sz w:val="24"/>
          <w:szCs w:val="24"/>
        </w:rPr>
        <w:t>4</w:t>
      </w:r>
      <w:r w:rsidRPr="00BE3230">
        <w:rPr>
          <w:rFonts w:hint="eastAsia"/>
          <w:sz w:val="24"/>
          <w:szCs w:val="24"/>
        </w:rPr>
        <w:t>）国外导师的简历（不超过</w:t>
      </w:r>
      <w:r w:rsidRPr="00BE3230">
        <w:rPr>
          <w:rFonts w:hint="eastAsia"/>
          <w:sz w:val="24"/>
          <w:szCs w:val="24"/>
        </w:rPr>
        <w:t>3</w:t>
      </w:r>
      <w:r w:rsidRPr="00BE3230">
        <w:rPr>
          <w:rFonts w:hint="eastAsia"/>
          <w:sz w:val="24"/>
          <w:szCs w:val="24"/>
        </w:rPr>
        <w:t>页）。内容应包括导师姓名、专业、所在院校、职务、学术建树等；</w:t>
      </w:r>
    </w:p>
    <w:p w:rsidR="00BE3230" w:rsidRPr="00BE3230" w:rsidRDefault="00BE3230" w:rsidP="00BE3230">
      <w:pPr>
        <w:spacing w:line="360" w:lineRule="auto"/>
        <w:ind w:firstLineChars="200" w:firstLine="480"/>
        <w:rPr>
          <w:sz w:val="24"/>
          <w:szCs w:val="24"/>
        </w:rPr>
      </w:pPr>
      <w:r w:rsidRPr="00BE3230">
        <w:rPr>
          <w:rFonts w:hint="eastAsia"/>
          <w:sz w:val="24"/>
          <w:szCs w:val="24"/>
        </w:rPr>
        <w:t>（</w:t>
      </w:r>
      <w:r w:rsidRPr="00BE3230">
        <w:rPr>
          <w:rFonts w:hint="eastAsia"/>
          <w:sz w:val="24"/>
          <w:szCs w:val="24"/>
        </w:rPr>
        <w:t>5</w:t>
      </w:r>
      <w:r w:rsidRPr="00BE3230">
        <w:rPr>
          <w:rFonts w:hint="eastAsia"/>
          <w:sz w:val="24"/>
          <w:szCs w:val="24"/>
        </w:rPr>
        <w:t>）外语能力或成绩证明</w:t>
      </w:r>
      <w:r w:rsidRPr="00BE3230">
        <w:rPr>
          <w:rFonts w:hint="eastAsia"/>
          <w:sz w:val="24"/>
          <w:szCs w:val="24"/>
        </w:rPr>
        <w:t>(</w:t>
      </w:r>
      <w:r w:rsidRPr="00BE3230">
        <w:rPr>
          <w:rFonts w:hint="eastAsia"/>
          <w:sz w:val="24"/>
          <w:szCs w:val="24"/>
        </w:rPr>
        <w:t>如有外方接受证明可以免除</w:t>
      </w:r>
      <w:r w:rsidRPr="00BE3230">
        <w:rPr>
          <w:rFonts w:hint="eastAsia"/>
          <w:sz w:val="24"/>
          <w:szCs w:val="24"/>
        </w:rPr>
        <w:t>)</w:t>
      </w:r>
      <w:r w:rsidRPr="00BE3230">
        <w:rPr>
          <w:rFonts w:hint="eastAsia"/>
          <w:sz w:val="24"/>
          <w:szCs w:val="24"/>
        </w:rPr>
        <w:t>；学术和创作成果。</w:t>
      </w:r>
    </w:p>
    <w:p w:rsidR="00BE3230" w:rsidRPr="00BE3230" w:rsidRDefault="00BE3230" w:rsidP="00BE3230">
      <w:pPr>
        <w:spacing w:line="360" w:lineRule="auto"/>
        <w:ind w:firstLineChars="200" w:firstLine="480"/>
        <w:rPr>
          <w:sz w:val="24"/>
          <w:szCs w:val="24"/>
        </w:rPr>
      </w:pPr>
      <w:r w:rsidRPr="00BE3230">
        <w:rPr>
          <w:rFonts w:hint="eastAsia"/>
          <w:sz w:val="24"/>
          <w:szCs w:val="24"/>
        </w:rPr>
        <w:t>2</w:t>
      </w:r>
      <w:r w:rsidRPr="00BE3230">
        <w:rPr>
          <w:rFonts w:hint="eastAsia"/>
          <w:sz w:val="24"/>
          <w:szCs w:val="24"/>
        </w:rPr>
        <w:t>、如有必要</w:t>
      </w:r>
      <w:r w:rsidRPr="00BE3230">
        <w:rPr>
          <w:rFonts w:hint="eastAsia"/>
          <w:sz w:val="24"/>
          <w:szCs w:val="24"/>
        </w:rPr>
        <w:t>,</w:t>
      </w:r>
      <w:r w:rsidRPr="00BE3230">
        <w:rPr>
          <w:rFonts w:hint="eastAsia"/>
          <w:sz w:val="24"/>
          <w:szCs w:val="24"/>
        </w:rPr>
        <w:t>研究生部将聘请相关学科的专家组成评审专家组审批材料和现场答辩；</w:t>
      </w:r>
    </w:p>
    <w:p w:rsidR="00BE3230" w:rsidRPr="00BE3230" w:rsidRDefault="00BE3230" w:rsidP="00BE3230">
      <w:pPr>
        <w:spacing w:line="360" w:lineRule="auto"/>
        <w:ind w:firstLineChars="200" w:firstLine="480"/>
        <w:rPr>
          <w:sz w:val="24"/>
          <w:szCs w:val="24"/>
        </w:rPr>
      </w:pPr>
      <w:r w:rsidRPr="00BE3230">
        <w:rPr>
          <w:rFonts w:hint="eastAsia"/>
          <w:sz w:val="24"/>
          <w:szCs w:val="24"/>
        </w:rPr>
        <w:t>3</w:t>
      </w:r>
      <w:r w:rsidRPr="00BE3230">
        <w:rPr>
          <w:rFonts w:hint="eastAsia"/>
          <w:sz w:val="24"/>
          <w:szCs w:val="24"/>
        </w:rPr>
        <w:t>、公布确认的国（境）外访学的研究生名单</w:t>
      </w:r>
      <w:r w:rsidRPr="00BE3230">
        <w:rPr>
          <w:rFonts w:hint="eastAsia"/>
          <w:sz w:val="24"/>
          <w:szCs w:val="24"/>
        </w:rPr>
        <w:t>,</w:t>
      </w:r>
      <w:r w:rsidRPr="00BE3230">
        <w:rPr>
          <w:rFonts w:hint="eastAsia"/>
          <w:sz w:val="24"/>
          <w:szCs w:val="24"/>
        </w:rPr>
        <w:t>公示期为一周；</w:t>
      </w:r>
    </w:p>
    <w:p w:rsidR="00BE3230" w:rsidRPr="00BE3230" w:rsidRDefault="00BE3230" w:rsidP="00BE3230">
      <w:pPr>
        <w:spacing w:line="360" w:lineRule="auto"/>
        <w:ind w:firstLineChars="200" w:firstLine="480"/>
        <w:rPr>
          <w:sz w:val="24"/>
          <w:szCs w:val="24"/>
        </w:rPr>
      </w:pPr>
      <w:r w:rsidRPr="00BE3230">
        <w:rPr>
          <w:rFonts w:hint="eastAsia"/>
          <w:sz w:val="24"/>
          <w:szCs w:val="24"/>
        </w:rPr>
        <w:t>4</w:t>
      </w:r>
      <w:r w:rsidRPr="00BE3230">
        <w:rPr>
          <w:rFonts w:hint="eastAsia"/>
          <w:sz w:val="24"/>
          <w:szCs w:val="24"/>
        </w:rPr>
        <w:t>、研究生部向获批的国（境）外访学研究生签订《上海戏剧学院研究生国（境）外访学协议书》（见附件</w:t>
      </w:r>
      <w:r w:rsidRPr="00BE3230">
        <w:rPr>
          <w:rFonts w:hint="eastAsia"/>
          <w:sz w:val="24"/>
          <w:szCs w:val="24"/>
        </w:rPr>
        <w:t>2</w:t>
      </w:r>
      <w:r w:rsidRPr="00BE3230">
        <w:rPr>
          <w:rFonts w:hint="eastAsia"/>
          <w:sz w:val="24"/>
          <w:szCs w:val="24"/>
        </w:rPr>
        <w:t>）；</w:t>
      </w:r>
    </w:p>
    <w:p w:rsidR="00BE3230" w:rsidRPr="00BE3230" w:rsidRDefault="00BE3230" w:rsidP="00BE3230">
      <w:pPr>
        <w:spacing w:line="360" w:lineRule="auto"/>
        <w:ind w:firstLineChars="200" w:firstLine="480"/>
        <w:rPr>
          <w:sz w:val="24"/>
          <w:szCs w:val="24"/>
        </w:rPr>
      </w:pPr>
      <w:r w:rsidRPr="00BE3230">
        <w:rPr>
          <w:rFonts w:hint="eastAsia"/>
          <w:sz w:val="24"/>
          <w:szCs w:val="24"/>
        </w:rPr>
        <w:t>5</w:t>
      </w:r>
      <w:r w:rsidRPr="00BE3230">
        <w:rPr>
          <w:rFonts w:hint="eastAsia"/>
          <w:sz w:val="24"/>
          <w:szCs w:val="24"/>
        </w:rPr>
        <w:t>、获得资助的研究生必须在当年</w:t>
      </w:r>
      <w:r w:rsidRPr="00BE3230">
        <w:rPr>
          <w:rFonts w:hint="eastAsia"/>
          <w:sz w:val="24"/>
          <w:szCs w:val="24"/>
        </w:rPr>
        <w:t>10</w:t>
      </w:r>
      <w:r w:rsidRPr="00BE3230">
        <w:rPr>
          <w:rFonts w:hint="eastAsia"/>
          <w:sz w:val="24"/>
          <w:szCs w:val="24"/>
        </w:rPr>
        <w:t>月</w:t>
      </w:r>
      <w:r w:rsidRPr="00BE3230">
        <w:rPr>
          <w:rFonts w:hint="eastAsia"/>
          <w:sz w:val="24"/>
          <w:szCs w:val="24"/>
        </w:rPr>
        <w:t>30</w:t>
      </w:r>
      <w:r w:rsidRPr="00BE3230">
        <w:rPr>
          <w:rFonts w:hint="eastAsia"/>
          <w:sz w:val="24"/>
          <w:szCs w:val="24"/>
        </w:rPr>
        <w:t>日之前开始国（境）外访学工作，否则研究生部将撤销对该生的资助。</w:t>
      </w:r>
    </w:p>
    <w:p w:rsidR="00BE3230" w:rsidRPr="00BE3230" w:rsidRDefault="00BE3230" w:rsidP="00BE3230">
      <w:pPr>
        <w:spacing w:line="360" w:lineRule="auto"/>
        <w:ind w:firstLineChars="200" w:firstLine="482"/>
        <w:rPr>
          <w:sz w:val="24"/>
          <w:szCs w:val="24"/>
        </w:rPr>
      </w:pPr>
      <w:r w:rsidRPr="00BE3230">
        <w:rPr>
          <w:rFonts w:hint="eastAsia"/>
          <w:b/>
          <w:bCs/>
          <w:sz w:val="24"/>
          <w:szCs w:val="24"/>
        </w:rPr>
        <w:t>四、资助标准与报销手续</w:t>
      </w:r>
    </w:p>
    <w:p w:rsidR="00BE3230" w:rsidRPr="00BE3230" w:rsidRDefault="00BE3230" w:rsidP="00BE3230">
      <w:pPr>
        <w:spacing w:line="360" w:lineRule="auto"/>
        <w:ind w:firstLineChars="200" w:firstLine="480"/>
        <w:rPr>
          <w:sz w:val="24"/>
          <w:szCs w:val="24"/>
        </w:rPr>
      </w:pPr>
      <w:r w:rsidRPr="00BE3230">
        <w:rPr>
          <w:rFonts w:hint="eastAsia"/>
          <w:sz w:val="24"/>
          <w:szCs w:val="24"/>
        </w:rPr>
        <w:t>上海戏剧学院设立专项基金来资助实施研究生国（境）外访学计划。研究生国（境）外访学资助经费参照《国家公派出国留学研究生管理规定（试行）》和《国家公费留学人员费用开支》等文件结合上戏实际执行，主要用于国际旅费和生活费补贴。</w:t>
      </w:r>
    </w:p>
    <w:p w:rsidR="00BE3230" w:rsidRPr="00BE3230" w:rsidRDefault="00BE3230" w:rsidP="00BE3230">
      <w:pPr>
        <w:spacing w:line="360" w:lineRule="auto"/>
        <w:ind w:firstLineChars="200" w:firstLine="480"/>
        <w:rPr>
          <w:sz w:val="24"/>
          <w:szCs w:val="24"/>
        </w:rPr>
      </w:pPr>
      <w:r w:rsidRPr="00BE3230">
        <w:rPr>
          <w:rFonts w:hint="eastAsia"/>
          <w:sz w:val="24"/>
          <w:szCs w:val="24"/>
        </w:rPr>
        <w:t>1</w:t>
      </w:r>
      <w:r w:rsidRPr="00BE3230">
        <w:rPr>
          <w:rFonts w:hint="eastAsia"/>
          <w:sz w:val="24"/>
          <w:szCs w:val="24"/>
        </w:rPr>
        <w:t>．学校主要资助国际旅费和生活费。国际旅费是指申请人居住地到接受学校所在国家口岸之间一次国际往返机票和城市间交通费，仅资助经济舱的费用。生活费补贴参照国家留学基金委、上海市教委留学奖助学金并结合上戏情况根据不同国家和地区确定标准。生活补贴由学院分两次存入获得资助的研究生的银行卡中。学校鼓励导师配套资助，但不得再从其“高峰高原项目”支出。</w:t>
      </w:r>
    </w:p>
    <w:p w:rsidR="00BE3230" w:rsidRPr="00BE3230" w:rsidRDefault="00BE3230" w:rsidP="00BE3230">
      <w:pPr>
        <w:spacing w:line="360" w:lineRule="auto"/>
        <w:ind w:firstLineChars="200" w:firstLine="480"/>
        <w:rPr>
          <w:sz w:val="24"/>
          <w:szCs w:val="24"/>
        </w:rPr>
      </w:pPr>
      <w:r w:rsidRPr="00BE3230">
        <w:rPr>
          <w:rFonts w:hint="eastAsia"/>
          <w:sz w:val="24"/>
          <w:szCs w:val="24"/>
        </w:rPr>
        <w:lastRenderedPageBreak/>
        <w:t>2</w:t>
      </w:r>
      <w:r w:rsidRPr="00BE3230">
        <w:rPr>
          <w:rFonts w:hint="eastAsia"/>
          <w:sz w:val="24"/>
          <w:szCs w:val="24"/>
        </w:rPr>
        <w:t>．受资助研究生访学期</w:t>
      </w:r>
      <w:proofErr w:type="gramStart"/>
      <w:r w:rsidRPr="00BE3230">
        <w:rPr>
          <w:rFonts w:hint="eastAsia"/>
          <w:sz w:val="24"/>
          <w:szCs w:val="24"/>
        </w:rPr>
        <w:t>间费用</w:t>
      </w:r>
      <w:proofErr w:type="gramEnd"/>
      <w:r w:rsidRPr="00BE3230">
        <w:rPr>
          <w:rFonts w:hint="eastAsia"/>
          <w:sz w:val="24"/>
          <w:szCs w:val="24"/>
        </w:rPr>
        <w:t>先由学校拨付一半，自己垫付一半，研究生按期回国完成学业持护照、机票、评估表和在国外学习研究期间的总结报告到研究生部办理审核和全部费用报销手续。</w:t>
      </w:r>
    </w:p>
    <w:p w:rsidR="00BE3230" w:rsidRPr="00BE3230" w:rsidRDefault="00BE3230" w:rsidP="00BE3230">
      <w:pPr>
        <w:spacing w:line="360" w:lineRule="auto"/>
        <w:ind w:firstLineChars="200" w:firstLine="480"/>
        <w:rPr>
          <w:sz w:val="24"/>
          <w:szCs w:val="24"/>
        </w:rPr>
      </w:pPr>
      <w:r w:rsidRPr="00BE3230">
        <w:rPr>
          <w:rFonts w:hint="eastAsia"/>
          <w:sz w:val="24"/>
          <w:szCs w:val="24"/>
        </w:rPr>
        <w:t>3</w:t>
      </w:r>
      <w:r w:rsidRPr="00BE3230">
        <w:rPr>
          <w:rFonts w:hint="eastAsia"/>
          <w:sz w:val="24"/>
          <w:szCs w:val="24"/>
        </w:rPr>
        <w:t>．回国办</w:t>
      </w:r>
      <w:proofErr w:type="gramStart"/>
      <w:r w:rsidRPr="00BE3230">
        <w:rPr>
          <w:rFonts w:hint="eastAsia"/>
          <w:sz w:val="24"/>
          <w:szCs w:val="24"/>
        </w:rPr>
        <w:t>完报道</w:t>
      </w:r>
      <w:proofErr w:type="gramEnd"/>
      <w:r w:rsidRPr="00BE3230">
        <w:rPr>
          <w:rFonts w:hint="eastAsia"/>
          <w:sz w:val="24"/>
          <w:szCs w:val="24"/>
        </w:rPr>
        <w:t>手续，经考核合格的，可报销全部额度的资助金。</w:t>
      </w:r>
    </w:p>
    <w:p w:rsidR="00BE3230" w:rsidRPr="00BE3230" w:rsidRDefault="00BE3230" w:rsidP="00BE3230">
      <w:pPr>
        <w:spacing w:line="360" w:lineRule="auto"/>
        <w:ind w:firstLineChars="200" w:firstLine="480"/>
        <w:rPr>
          <w:sz w:val="24"/>
          <w:szCs w:val="24"/>
        </w:rPr>
      </w:pPr>
      <w:r w:rsidRPr="00BE3230">
        <w:rPr>
          <w:rFonts w:hint="eastAsia"/>
          <w:sz w:val="24"/>
          <w:szCs w:val="24"/>
        </w:rPr>
        <w:t>4</w:t>
      </w:r>
      <w:r w:rsidRPr="00BE3230">
        <w:rPr>
          <w:rFonts w:hint="eastAsia"/>
          <w:sz w:val="24"/>
          <w:szCs w:val="24"/>
        </w:rPr>
        <w:t>．因个人原因中途中断访学的，视情追回全部或部分资助金额。</w:t>
      </w:r>
    </w:p>
    <w:p w:rsidR="00BE3230" w:rsidRPr="00BE3230" w:rsidRDefault="00BE3230" w:rsidP="00BE3230">
      <w:pPr>
        <w:spacing w:line="360" w:lineRule="auto"/>
        <w:ind w:firstLineChars="200" w:firstLine="480"/>
        <w:rPr>
          <w:sz w:val="24"/>
          <w:szCs w:val="24"/>
        </w:rPr>
      </w:pPr>
      <w:r w:rsidRPr="00BE3230">
        <w:rPr>
          <w:rFonts w:hint="eastAsia"/>
          <w:sz w:val="24"/>
          <w:szCs w:val="24"/>
        </w:rPr>
        <w:t>5</w:t>
      </w:r>
      <w:r w:rsidRPr="00BE3230">
        <w:rPr>
          <w:rFonts w:hint="eastAsia"/>
          <w:sz w:val="24"/>
          <w:szCs w:val="24"/>
        </w:rPr>
        <w:t>．对于不按时回国的访学研究生，学院将追回全部资助费用，并按相关规定进行处理。不能追回的费用，由担保人支付。</w:t>
      </w:r>
    </w:p>
    <w:p w:rsidR="00BE3230" w:rsidRPr="00BE3230" w:rsidRDefault="00BE3230" w:rsidP="00BE3230">
      <w:pPr>
        <w:spacing w:line="360" w:lineRule="auto"/>
        <w:rPr>
          <w:sz w:val="24"/>
          <w:szCs w:val="24"/>
        </w:rPr>
      </w:pPr>
      <w:r w:rsidRPr="00BE3230">
        <w:rPr>
          <w:rFonts w:hint="eastAsia"/>
          <w:b/>
          <w:bCs/>
          <w:sz w:val="24"/>
          <w:szCs w:val="24"/>
        </w:rPr>
        <w:t>五、考核和评估</w:t>
      </w:r>
    </w:p>
    <w:p w:rsidR="00BE3230" w:rsidRPr="00BE3230" w:rsidRDefault="00BE3230" w:rsidP="00BE3230">
      <w:pPr>
        <w:spacing w:line="360" w:lineRule="auto"/>
        <w:ind w:firstLineChars="200" w:firstLine="480"/>
        <w:rPr>
          <w:sz w:val="24"/>
          <w:szCs w:val="24"/>
        </w:rPr>
      </w:pPr>
      <w:r w:rsidRPr="00BE3230">
        <w:rPr>
          <w:rFonts w:hint="eastAsia"/>
          <w:sz w:val="24"/>
          <w:szCs w:val="24"/>
        </w:rPr>
        <w:t>1</w:t>
      </w:r>
      <w:r w:rsidRPr="00BE3230">
        <w:rPr>
          <w:rFonts w:hint="eastAsia"/>
          <w:sz w:val="24"/>
          <w:szCs w:val="24"/>
        </w:rPr>
        <w:t>、研究生访学结束时按照制定的访学计划进行考核。参加访学的研究生需在访学结束后两周内提交一份访学报告，内容应包括访学期间的政治思想情况、科研工作进展等方面，并详细填写《上海戏剧学院博士生国（境）外访学评估表》（见附件</w:t>
      </w:r>
      <w:r w:rsidRPr="00BE3230">
        <w:rPr>
          <w:rFonts w:hint="eastAsia"/>
          <w:sz w:val="24"/>
          <w:szCs w:val="24"/>
        </w:rPr>
        <w:t>3</w:t>
      </w:r>
      <w:r w:rsidRPr="00BE3230">
        <w:rPr>
          <w:rFonts w:hint="eastAsia"/>
          <w:sz w:val="24"/>
          <w:szCs w:val="24"/>
        </w:rPr>
        <w:t>），交研究生部审核。审核合格者，凭往返机票及登机牌报销国际旅费。</w:t>
      </w:r>
    </w:p>
    <w:p w:rsidR="00BE3230" w:rsidRPr="00BE3230" w:rsidRDefault="00BE3230" w:rsidP="00BE3230">
      <w:pPr>
        <w:spacing w:line="360" w:lineRule="auto"/>
        <w:ind w:firstLineChars="200" w:firstLine="480"/>
        <w:rPr>
          <w:sz w:val="24"/>
          <w:szCs w:val="24"/>
        </w:rPr>
      </w:pPr>
      <w:r w:rsidRPr="00BE3230">
        <w:rPr>
          <w:rFonts w:hint="eastAsia"/>
          <w:sz w:val="24"/>
          <w:szCs w:val="24"/>
        </w:rPr>
        <w:t>2</w:t>
      </w:r>
      <w:r w:rsidRPr="00BE3230">
        <w:rPr>
          <w:rFonts w:hint="eastAsia"/>
          <w:sz w:val="24"/>
          <w:szCs w:val="24"/>
        </w:rPr>
        <w:t>、获资助的研究生毕业前需在</w:t>
      </w:r>
      <w:r w:rsidRPr="00BE3230">
        <w:rPr>
          <w:rFonts w:hint="eastAsia"/>
          <w:sz w:val="24"/>
          <w:szCs w:val="24"/>
        </w:rPr>
        <w:t>SCI</w:t>
      </w:r>
      <w:r w:rsidRPr="00BE3230">
        <w:rPr>
          <w:rFonts w:hint="eastAsia"/>
          <w:sz w:val="24"/>
          <w:szCs w:val="24"/>
        </w:rPr>
        <w:t>、</w:t>
      </w:r>
      <w:r w:rsidRPr="00BE3230">
        <w:rPr>
          <w:rFonts w:hint="eastAsia"/>
          <w:sz w:val="24"/>
          <w:szCs w:val="24"/>
        </w:rPr>
        <w:t>SSCI</w:t>
      </w:r>
      <w:r w:rsidRPr="00BE3230">
        <w:rPr>
          <w:rFonts w:hint="eastAsia"/>
          <w:sz w:val="24"/>
          <w:szCs w:val="24"/>
        </w:rPr>
        <w:t>、</w:t>
      </w:r>
      <w:r w:rsidRPr="00BE3230">
        <w:rPr>
          <w:rFonts w:hint="eastAsia"/>
          <w:sz w:val="24"/>
          <w:szCs w:val="24"/>
        </w:rPr>
        <w:t>EI</w:t>
      </w:r>
      <w:proofErr w:type="gramStart"/>
      <w:r w:rsidRPr="00BE3230">
        <w:rPr>
          <w:rFonts w:hint="eastAsia"/>
          <w:sz w:val="24"/>
          <w:szCs w:val="24"/>
        </w:rPr>
        <w:t>源刊或</w:t>
      </w:r>
      <w:proofErr w:type="gramEnd"/>
      <w:r w:rsidRPr="00BE3230">
        <w:rPr>
          <w:rFonts w:hint="eastAsia"/>
          <w:sz w:val="24"/>
          <w:szCs w:val="24"/>
        </w:rPr>
        <w:t>国内南大版核心期刊至少发表一篇国（境）外访学期间所从事研究工作相关的学术论文。</w:t>
      </w:r>
      <w:bookmarkStart w:id="0" w:name="OLE_LINK3"/>
      <w:bookmarkStart w:id="1" w:name="OLE_LINK4"/>
      <w:r w:rsidRPr="00BE3230">
        <w:rPr>
          <w:rFonts w:hint="eastAsia"/>
          <w:sz w:val="24"/>
          <w:szCs w:val="24"/>
        </w:rPr>
        <w:t>均应以上海戏剧学院作为第一署名单位和第一通讯单位。</w:t>
      </w:r>
    </w:p>
    <w:bookmarkEnd w:id="0"/>
    <w:bookmarkEnd w:id="1"/>
    <w:p w:rsidR="00BE3230" w:rsidRPr="00BE3230" w:rsidRDefault="00BE3230" w:rsidP="00BE3230">
      <w:pPr>
        <w:spacing w:line="360" w:lineRule="auto"/>
        <w:ind w:firstLineChars="200" w:firstLine="480"/>
        <w:rPr>
          <w:sz w:val="24"/>
          <w:szCs w:val="24"/>
        </w:rPr>
      </w:pPr>
      <w:r w:rsidRPr="00BE3230">
        <w:rPr>
          <w:rFonts w:hint="eastAsia"/>
          <w:sz w:val="24"/>
          <w:szCs w:val="24"/>
        </w:rPr>
        <w:t>3</w:t>
      </w:r>
      <w:r w:rsidRPr="00BE3230">
        <w:rPr>
          <w:rFonts w:hint="eastAsia"/>
          <w:sz w:val="24"/>
          <w:szCs w:val="24"/>
        </w:rPr>
        <w:t>、研究生部每年将进行一次研究生国（境）外访学计划实施情况的总结和评估，以进一步推动和完善研究生国（境）外访学计划。</w:t>
      </w:r>
    </w:p>
    <w:p w:rsidR="00BE3230" w:rsidRPr="00BE3230" w:rsidRDefault="00BE3230" w:rsidP="00BE3230">
      <w:pPr>
        <w:spacing w:line="360" w:lineRule="auto"/>
        <w:rPr>
          <w:sz w:val="24"/>
          <w:szCs w:val="24"/>
        </w:rPr>
      </w:pPr>
      <w:r w:rsidRPr="00BE3230">
        <w:rPr>
          <w:rFonts w:hint="eastAsia"/>
          <w:b/>
          <w:bCs/>
          <w:sz w:val="24"/>
          <w:szCs w:val="24"/>
        </w:rPr>
        <w:t>六、补充说明</w:t>
      </w:r>
    </w:p>
    <w:p w:rsidR="00BE3230" w:rsidRPr="00BE3230" w:rsidRDefault="00BE3230" w:rsidP="007366AB">
      <w:pPr>
        <w:spacing w:line="360" w:lineRule="auto"/>
        <w:ind w:firstLineChars="200" w:firstLine="480"/>
        <w:rPr>
          <w:sz w:val="24"/>
          <w:szCs w:val="24"/>
        </w:rPr>
      </w:pPr>
      <w:r w:rsidRPr="00BE3230">
        <w:rPr>
          <w:rFonts w:hint="eastAsia"/>
          <w:sz w:val="24"/>
          <w:szCs w:val="24"/>
        </w:rPr>
        <w:t>本管理办法对于已经成功申报留学基金委或上海市教育留学基金项目的同学可以给予额外补贴，补贴标准根据学校实际情况而定。考核办法：获资助的研究生毕业需在</w:t>
      </w:r>
      <w:r w:rsidRPr="00BE3230">
        <w:rPr>
          <w:rFonts w:hint="eastAsia"/>
          <w:sz w:val="24"/>
          <w:szCs w:val="24"/>
        </w:rPr>
        <w:t>SCI</w:t>
      </w:r>
      <w:r w:rsidRPr="00BE3230">
        <w:rPr>
          <w:rFonts w:hint="eastAsia"/>
          <w:sz w:val="24"/>
          <w:szCs w:val="24"/>
        </w:rPr>
        <w:t>、</w:t>
      </w:r>
      <w:r w:rsidRPr="00BE3230">
        <w:rPr>
          <w:rFonts w:hint="eastAsia"/>
          <w:sz w:val="24"/>
          <w:szCs w:val="24"/>
        </w:rPr>
        <w:t>SSCI</w:t>
      </w:r>
      <w:r w:rsidRPr="00BE3230">
        <w:rPr>
          <w:rFonts w:hint="eastAsia"/>
          <w:sz w:val="24"/>
          <w:szCs w:val="24"/>
        </w:rPr>
        <w:t>、</w:t>
      </w:r>
      <w:r w:rsidRPr="00BE3230">
        <w:rPr>
          <w:rFonts w:hint="eastAsia"/>
          <w:sz w:val="24"/>
          <w:szCs w:val="24"/>
        </w:rPr>
        <w:t>EI</w:t>
      </w:r>
      <w:proofErr w:type="gramStart"/>
      <w:r w:rsidRPr="00BE3230">
        <w:rPr>
          <w:rFonts w:hint="eastAsia"/>
          <w:sz w:val="24"/>
          <w:szCs w:val="24"/>
        </w:rPr>
        <w:t>源刊或</w:t>
      </w:r>
      <w:proofErr w:type="gramEnd"/>
      <w:r w:rsidRPr="00BE3230">
        <w:rPr>
          <w:rFonts w:hint="eastAsia"/>
          <w:sz w:val="24"/>
          <w:szCs w:val="24"/>
        </w:rPr>
        <w:t>国内男大班核心期刊至少发表一篇国（境）外访学期间所从事研究工作相关的学术论文，不得与毕业要求为同一篇，并须以上海戏剧学院作为第一署名单位和第一通讯单位。</w:t>
      </w:r>
    </w:p>
    <w:p w:rsidR="00BE3230" w:rsidRPr="00BE3230" w:rsidRDefault="00BE3230" w:rsidP="00BE3230">
      <w:pPr>
        <w:spacing w:line="360" w:lineRule="auto"/>
        <w:ind w:firstLineChars="200" w:firstLine="480"/>
        <w:rPr>
          <w:sz w:val="24"/>
          <w:szCs w:val="24"/>
        </w:rPr>
      </w:pPr>
      <w:r w:rsidRPr="00BE3230">
        <w:rPr>
          <w:rFonts w:hint="eastAsia"/>
          <w:sz w:val="24"/>
          <w:szCs w:val="24"/>
        </w:rPr>
        <w:t> </w:t>
      </w:r>
    </w:p>
    <w:p w:rsidR="00BE3230" w:rsidRPr="00BE3230" w:rsidRDefault="00BE3230" w:rsidP="00BE3230">
      <w:pPr>
        <w:spacing w:line="360" w:lineRule="auto"/>
        <w:rPr>
          <w:sz w:val="24"/>
          <w:szCs w:val="24"/>
        </w:rPr>
      </w:pPr>
      <w:r w:rsidRPr="00BE3230">
        <w:rPr>
          <w:rFonts w:hint="eastAsia"/>
          <w:b/>
          <w:bCs/>
          <w:sz w:val="24"/>
          <w:szCs w:val="24"/>
        </w:rPr>
        <w:t>七、其他事项</w:t>
      </w:r>
    </w:p>
    <w:p w:rsidR="00BE3230" w:rsidRPr="00BE3230" w:rsidRDefault="00BE3230" w:rsidP="00BE3230">
      <w:pPr>
        <w:spacing w:line="360" w:lineRule="auto"/>
        <w:ind w:firstLineChars="200" w:firstLine="480"/>
        <w:rPr>
          <w:sz w:val="24"/>
          <w:szCs w:val="24"/>
        </w:rPr>
      </w:pPr>
      <w:r w:rsidRPr="00BE3230">
        <w:rPr>
          <w:rFonts w:hint="eastAsia"/>
          <w:sz w:val="24"/>
          <w:szCs w:val="24"/>
        </w:rPr>
        <w:t>研究生国（境）外访学计划由上海戏剧学院研究生部负责组织协调，出国境手续由国际交流处协助办理，经费使用由财务处协助办理。本办法自通过之日起试行，由研究生部负责解释。</w:t>
      </w:r>
    </w:p>
    <w:p w:rsidR="00BE3230" w:rsidRPr="00BE3230" w:rsidRDefault="00BE3230" w:rsidP="00BE3230">
      <w:pPr>
        <w:jc w:val="right"/>
        <w:rPr>
          <w:sz w:val="24"/>
          <w:szCs w:val="24"/>
        </w:rPr>
      </w:pPr>
      <w:r w:rsidRPr="00BE3230">
        <w:rPr>
          <w:rFonts w:hint="eastAsia"/>
          <w:sz w:val="24"/>
          <w:szCs w:val="24"/>
        </w:rPr>
        <w:t>上海戏剧学院</w:t>
      </w:r>
    </w:p>
    <w:p w:rsidR="00BE3230" w:rsidRPr="00BE3230" w:rsidRDefault="00BE3230" w:rsidP="00BE3230">
      <w:pPr>
        <w:jc w:val="right"/>
        <w:rPr>
          <w:sz w:val="24"/>
          <w:szCs w:val="24"/>
        </w:rPr>
      </w:pPr>
      <w:r w:rsidRPr="00BE3230">
        <w:rPr>
          <w:rFonts w:hint="eastAsia"/>
          <w:sz w:val="24"/>
          <w:szCs w:val="24"/>
        </w:rPr>
        <w:lastRenderedPageBreak/>
        <w:t>二</w:t>
      </w:r>
      <w:proofErr w:type="gramStart"/>
      <w:r w:rsidRPr="00BE3230">
        <w:rPr>
          <w:rFonts w:hint="eastAsia"/>
          <w:sz w:val="24"/>
          <w:szCs w:val="24"/>
        </w:rPr>
        <w:t>0</w:t>
      </w:r>
      <w:r w:rsidRPr="00BE3230">
        <w:rPr>
          <w:rFonts w:hint="eastAsia"/>
          <w:sz w:val="24"/>
          <w:szCs w:val="24"/>
        </w:rPr>
        <w:t>一六</w:t>
      </w:r>
      <w:proofErr w:type="gramEnd"/>
      <w:r w:rsidRPr="00BE3230">
        <w:rPr>
          <w:rFonts w:hint="eastAsia"/>
          <w:sz w:val="24"/>
          <w:szCs w:val="24"/>
        </w:rPr>
        <w:t>年六月一日</w:t>
      </w:r>
    </w:p>
    <w:p w:rsidR="00BE3230" w:rsidRPr="00BE3230" w:rsidRDefault="00FE47D7" w:rsidP="00BE3230">
      <w:pPr>
        <w:rPr>
          <w:sz w:val="24"/>
          <w:szCs w:val="24"/>
        </w:rPr>
      </w:pPr>
      <w:hyperlink r:id="rId6" w:history="1">
        <w:r w:rsidR="00BE3230" w:rsidRPr="00BE3230">
          <w:rPr>
            <w:rStyle w:val="a5"/>
            <w:rFonts w:hint="eastAsia"/>
            <w:sz w:val="24"/>
            <w:szCs w:val="24"/>
          </w:rPr>
          <w:t>附件</w:t>
        </w:r>
        <w:r w:rsidR="00BE3230" w:rsidRPr="00BE3230">
          <w:rPr>
            <w:rStyle w:val="a5"/>
            <w:rFonts w:hint="eastAsia"/>
            <w:sz w:val="24"/>
            <w:szCs w:val="24"/>
          </w:rPr>
          <w:t>1</w:t>
        </w:r>
        <w:r w:rsidR="00BE3230" w:rsidRPr="00BE3230">
          <w:rPr>
            <w:rStyle w:val="a5"/>
            <w:rFonts w:hint="eastAsia"/>
            <w:sz w:val="24"/>
            <w:szCs w:val="24"/>
          </w:rPr>
          <w:t>：硕士、博士生国（境）外访学资助申请表</w:t>
        </w:r>
      </w:hyperlink>
    </w:p>
    <w:p w:rsidR="00BE3230" w:rsidRPr="00BE3230" w:rsidRDefault="00FE47D7" w:rsidP="00BE3230">
      <w:pPr>
        <w:rPr>
          <w:sz w:val="24"/>
          <w:szCs w:val="24"/>
        </w:rPr>
      </w:pPr>
      <w:hyperlink r:id="rId7" w:history="1">
        <w:r w:rsidR="00BE3230" w:rsidRPr="00BE3230">
          <w:rPr>
            <w:rStyle w:val="a5"/>
            <w:rFonts w:hint="eastAsia"/>
            <w:sz w:val="24"/>
            <w:szCs w:val="24"/>
          </w:rPr>
          <w:t>附件</w:t>
        </w:r>
        <w:r w:rsidR="00BE3230" w:rsidRPr="00BE3230">
          <w:rPr>
            <w:rStyle w:val="a5"/>
            <w:rFonts w:hint="eastAsia"/>
            <w:sz w:val="24"/>
            <w:szCs w:val="24"/>
          </w:rPr>
          <w:t xml:space="preserve">2 </w:t>
        </w:r>
        <w:r w:rsidR="00BE3230" w:rsidRPr="00BE3230">
          <w:rPr>
            <w:rStyle w:val="a5"/>
            <w:rFonts w:hint="eastAsia"/>
            <w:sz w:val="24"/>
            <w:szCs w:val="24"/>
          </w:rPr>
          <w:t>上海戏剧学院资助研究生国外</w:t>
        </w:r>
        <w:r w:rsidR="00BE3230" w:rsidRPr="00BE3230">
          <w:rPr>
            <w:rStyle w:val="a5"/>
            <w:rFonts w:hint="eastAsia"/>
            <w:sz w:val="24"/>
            <w:szCs w:val="24"/>
          </w:rPr>
          <w:t>(</w:t>
        </w:r>
        <w:r w:rsidR="00BE3230" w:rsidRPr="00BE3230">
          <w:rPr>
            <w:rStyle w:val="a5"/>
            <w:rFonts w:hint="eastAsia"/>
            <w:sz w:val="24"/>
            <w:szCs w:val="24"/>
          </w:rPr>
          <w:t>境外</w:t>
        </w:r>
        <w:r w:rsidR="00BE3230" w:rsidRPr="00BE3230">
          <w:rPr>
            <w:rStyle w:val="a5"/>
            <w:rFonts w:hint="eastAsia"/>
            <w:sz w:val="24"/>
            <w:szCs w:val="24"/>
          </w:rPr>
          <w:t>)</w:t>
        </w:r>
        <w:r w:rsidR="00BE3230" w:rsidRPr="00BE3230">
          <w:rPr>
            <w:rStyle w:val="a5"/>
            <w:rFonts w:hint="eastAsia"/>
            <w:sz w:val="24"/>
            <w:szCs w:val="24"/>
          </w:rPr>
          <w:t>访学协议书</w:t>
        </w:r>
      </w:hyperlink>
    </w:p>
    <w:p w:rsidR="00BE3230" w:rsidRPr="00BE3230" w:rsidRDefault="00FE47D7" w:rsidP="00BE3230">
      <w:hyperlink r:id="rId8" w:history="1">
        <w:r w:rsidR="00BE3230" w:rsidRPr="00BE3230">
          <w:rPr>
            <w:rStyle w:val="a5"/>
            <w:rFonts w:hint="eastAsia"/>
            <w:sz w:val="24"/>
            <w:szCs w:val="24"/>
          </w:rPr>
          <w:t>附件</w:t>
        </w:r>
        <w:r w:rsidR="00BE3230" w:rsidRPr="00BE3230">
          <w:rPr>
            <w:rStyle w:val="a5"/>
            <w:rFonts w:hint="eastAsia"/>
            <w:sz w:val="24"/>
            <w:szCs w:val="24"/>
          </w:rPr>
          <w:t xml:space="preserve">3 </w:t>
        </w:r>
        <w:r w:rsidR="00BE3230" w:rsidRPr="00BE3230">
          <w:rPr>
            <w:rStyle w:val="a5"/>
            <w:rFonts w:hint="eastAsia"/>
            <w:sz w:val="24"/>
            <w:szCs w:val="24"/>
          </w:rPr>
          <w:t>评估表</w:t>
        </w:r>
      </w:hyperlink>
    </w:p>
    <w:p w:rsidR="00BE3230" w:rsidRPr="00BE3230" w:rsidRDefault="00BE3230" w:rsidP="00BE3230">
      <w:r w:rsidRPr="00BE3230">
        <w:rPr>
          <w:rFonts w:hint="eastAsia"/>
        </w:rPr>
        <w:t> </w:t>
      </w:r>
    </w:p>
    <w:p w:rsidR="00766FAB" w:rsidRDefault="00766FAB"/>
    <w:sectPr w:rsidR="00766FAB" w:rsidSect="00766F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FE3" w:rsidRDefault="00915FE3" w:rsidP="00BE3230">
      <w:r>
        <w:separator/>
      </w:r>
    </w:p>
  </w:endnote>
  <w:endnote w:type="continuationSeparator" w:id="0">
    <w:p w:rsidR="00915FE3" w:rsidRDefault="00915FE3" w:rsidP="00BE32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FE3" w:rsidRDefault="00915FE3" w:rsidP="00BE3230">
      <w:r>
        <w:separator/>
      </w:r>
    </w:p>
  </w:footnote>
  <w:footnote w:type="continuationSeparator" w:id="0">
    <w:p w:rsidR="00915FE3" w:rsidRDefault="00915FE3" w:rsidP="00BE32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E3230"/>
    <w:rsid w:val="00141B3C"/>
    <w:rsid w:val="001F32C5"/>
    <w:rsid w:val="003D5F3C"/>
    <w:rsid w:val="007366AB"/>
    <w:rsid w:val="00766FAB"/>
    <w:rsid w:val="00915FE3"/>
    <w:rsid w:val="00BE3230"/>
    <w:rsid w:val="00C5738F"/>
    <w:rsid w:val="00EB6DAA"/>
    <w:rsid w:val="00FE47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F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E32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E3230"/>
    <w:rPr>
      <w:sz w:val="18"/>
      <w:szCs w:val="18"/>
    </w:rPr>
  </w:style>
  <w:style w:type="paragraph" w:styleId="a4">
    <w:name w:val="footer"/>
    <w:basedOn w:val="a"/>
    <w:link w:val="Char0"/>
    <w:uiPriority w:val="99"/>
    <w:semiHidden/>
    <w:unhideWhenUsed/>
    <w:rsid w:val="00BE323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E3230"/>
    <w:rPr>
      <w:sz w:val="18"/>
      <w:szCs w:val="18"/>
    </w:rPr>
  </w:style>
  <w:style w:type="character" w:styleId="a5">
    <w:name w:val="Hyperlink"/>
    <w:basedOn w:val="a0"/>
    <w:uiPriority w:val="99"/>
    <w:unhideWhenUsed/>
    <w:rsid w:val="00BE323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1212314">
      <w:bodyDiv w:val="1"/>
      <w:marLeft w:val="0"/>
      <w:marRight w:val="0"/>
      <w:marTop w:val="0"/>
      <w:marBottom w:val="0"/>
      <w:divBdr>
        <w:top w:val="none" w:sz="0" w:space="0" w:color="auto"/>
        <w:left w:val="none" w:sz="0" w:space="0" w:color="auto"/>
        <w:bottom w:val="none" w:sz="0" w:space="0" w:color="auto"/>
        <w:right w:val="none" w:sz="0" w:space="0" w:color="auto"/>
      </w:divBdr>
      <w:divsChild>
        <w:div w:id="1107895505">
          <w:marLeft w:val="0"/>
          <w:marRight w:val="0"/>
          <w:marTop w:val="0"/>
          <w:marBottom w:val="0"/>
          <w:divBdr>
            <w:top w:val="none" w:sz="0" w:space="0" w:color="auto"/>
            <w:left w:val="none" w:sz="0" w:space="0" w:color="auto"/>
            <w:bottom w:val="none" w:sz="0" w:space="0" w:color="auto"/>
            <w:right w:val="none" w:sz="0" w:space="0" w:color="auto"/>
          </w:divBdr>
          <w:divsChild>
            <w:div w:id="379745870">
              <w:marLeft w:val="0"/>
              <w:marRight w:val="0"/>
              <w:marTop w:val="0"/>
              <w:marBottom w:val="0"/>
              <w:divBdr>
                <w:top w:val="none" w:sz="0" w:space="0" w:color="auto"/>
                <w:left w:val="none" w:sz="0" w:space="0" w:color="auto"/>
                <w:bottom w:val="none" w:sz="0" w:space="0" w:color="auto"/>
                <w:right w:val="none" w:sz="0" w:space="0" w:color="auto"/>
              </w:divBdr>
              <w:divsChild>
                <w:div w:id="163863681">
                  <w:marLeft w:val="0"/>
                  <w:marRight w:val="0"/>
                  <w:marTop w:val="100"/>
                  <w:marBottom w:val="100"/>
                  <w:divBdr>
                    <w:top w:val="none" w:sz="0" w:space="0" w:color="auto"/>
                    <w:left w:val="none" w:sz="0" w:space="0" w:color="auto"/>
                    <w:bottom w:val="none" w:sz="0" w:space="0" w:color="auto"/>
                    <w:right w:val="none" w:sz="0" w:space="0" w:color="auto"/>
                  </w:divBdr>
                </w:div>
                <w:div w:id="1732658586">
                  <w:marLeft w:val="0"/>
                  <w:marRight w:val="0"/>
                  <w:marTop w:val="100"/>
                  <w:marBottom w:val="100"/>
                  <w:divBdr>
                    <w:top w:val="none" w:sz="0" w:space="0" w:color="auto"/>
                    <w:left w:val="none" w:sz="0" w:space="0" w:color="auto"/>
                    <w:bottom w:val="none" w:sz="0" w:space="0" w:color="auto"/>
                    <w:right w:val="none" w:sz="0" w:space="0" w:color="auto"/>
                  </w:divBdr>
                </w:div>
                <w:div w:id="1359089721">
                  <w:marLeft w:val="0"/>
                  <w:marRight w:val="0"/>
                  <w:marTop w:val="100"/>
                  <w:marBottom w:val="100"/>
                  <w:divBdr>
                    <w:top w:val="none" w:sz="0" w:space="0" w:color="auto"/>
                    <w:left w:val="none" w:sz="0" w:space="0" w:color="auto"/>
                    <w:bottom w:val="none" w:sz="0" w:space="0" w:color="auto"/>
                    <w:right w:val="none" w:sz="0" w:space="0" w:color="auto"/>
                  </w:divBdr>
                </w:div>
                <w:div w:id="1961917531">
                  <w:marLeft w:val="0"/>
                  <w:marRight w:val="0"/>
                  <w:marTop w:val="100"/>
                  <w:marBottom w:val="100"/>
                  <w:divBdr>
                    <w:top w:val="none" w:sz="0" w:space="0" w:color="auto"/>
                    <w:left w:val="none" w:sz="0" w:space="0" w:color="auto"/>
                    <w:bottom w:val="none" w:sz="0" w:space="0" w:color="auto"/>
                    <w:right w:val="none" w:sz="0" w:space="0" w:color="auto"/>
                  </w:divBdr>
                </w:div>
                <w:div w:id="1511798023">
                  <w:marLeft w:val="0"/>
                  <w:marRight w:val="0"/>
                  <w:marTop w:val="100"/>
                  <w:marBottom w:val="100"/>
                  <w:divBdr>
                    <w:top w:val="none" w:sz="0" w:space="0" w:color="auto"/>
                    <w:left w:val="none" w:sz="0" w:space="0" w:color="auto"/>
                    <w:bottom w:val="none" w:sz="0" w:space="0" w:color="auto"/>
                    <w:right w:val="none" w:sz="0" w:space="0" w:color="auto"/>
                  </w:divBdr>
                </w:div>
                <w:div w:id="1443067373">
                  <w:marLeft w:val="0"/>
                  <w:marRight w:val="0"/>
                  <w:marTop w:val="100"/>
                  <w:marBottom w:val="100"/>
                  <w:divBdr>
                    <w:top w:val="none" w:sz="0" w:space="0" w:color="auto"/>
                    <w:left w:val="none" w:sz="0" w:space="0" w:color="auto"/>
                    <w:bottom w:val="none" w:sz="0" w:space="0" w:color="auto"/>
                    <w:right w:val="none" w:sz="0" w:space="0" w:color="auto"/>
                  </w:divBdr>
                </w:div>
                <w:div w:id="808059700">
                  <w:marLeft w:val="0"/>
                  <w:marRight w:val="0"/>
                  <w:marTop w:val="100"/>
                  <w:marBottom w:val="100"/>
                  <w:divBdr>
                    <w:top w:val="none" w:sz="0" w:space="0" w:color="auto"/>
                    <w:left w:val="none" w:sz="0" w:space="0" w:color="auto"/>
                    <w:bottom w:val="none" w:sz="0" w:space="0" w:color="auto"/>
                    <w:right w:val="none" w:sz="0" w:space="0" w:color="auto"/>
                  </w:divBdr>
                </w:div>
                <w:div w:id="2023579206">
                  <w:marLeft w:val="0"/>
                  <w:marRight w:val="0"/>
                  <w:marTop w:val="100"/>
                  <w:marBottom w:val="100"/>
                  <w:divBdr>
                    <w:top w:val="none" w:sz="0" w:space="0" w:color="auto"/>
                    <w:left w:val="none" w:sz="0" w:space="0" w:color="auto"/>
                    <w:bottom w:val="none" w:sz="0" w:space="0" w:color="auto"/>
                    <w:right w:val="none" w:sz="0" w:space="0" w:color="auto"/>
                  </w:divBdr>
                </w:div>
                <w:div w:id="1056316802">
                  <w:marLeft w:val="0"/>
                  <w:marRight w:val="0"/>
                  <w:marTop w:val="100"/>
                  <w:marBottom w:val="100"/>
                  <w:divBdr>
                    <w:top w:val="none" w:sz="0" w:space="0" w:color="auto"/>
                    <w:left w:val="none" w:sz="0" w:space="0" w:color="auto"/>
                    <w:bottom w:val="none" w:sz="0" w:space="0" w:color="auto"/>
                    <w:right w:val="none" w:sz="0" w:space="0" w:color="auto"/>
                  </w:divBdr>
                </w:div>
                <w:div w:id="471102406">
                  <w:marLeft w:val="0"/>
                  <w:marRight w:val="0"/>
                  <w:marTop w:val="100"/>
                  <w:marBottom w:val="100"/>
                  <w:divBdr>
                    <w:top w:val="none" w:sz="0" w:space="0" w:color="auto"/>
                    <w:left w:val="none" w:sz="0" w:space="0" w:color="auto"/>
                    <w:bottom w:val="none" w:sz="0" w:space="0" w:color="auto"/>
                    <w:right w:val="none" w:sz="0" w:space="0" w:color="auto"/>
                  </w:divBdr>
                </w:div>
                <w:div w:id="175271635">
                  <w:marLeft w:val="0"/>
                  <w:marRight w:val="0"/>
                  <w:marTop w:val="100"/>
                  <w:marBottom w:val="100"/>
                  <w:divBdr>
                    <w:top w:val="none" w:sz="0" w:space="0" w:color="auto"/>
                    <w:left w:val="none" w:sz="0" w:space="0" w:color="auto"/>
                    <w:bottom w:val="none" w:sz="0" w:space="0" w:color="auto"/>
                    <w:right w:val="none" w:sz="0" w:space="0" w:color="auto"/>
                  </w:divBdr>
                </w:div>
                <w:div w:id="1355618596">
                  <w:marLeft w:val="0"/>
                  <w:marRight w:val="0"/>
                  <w:marTop w:val="100"/>
                  <w:marBottom w:val="100"/>
                  <w:divBdr>
                    <w:top w:val="none" w:sz="0" w:space="0" w:color="auto"/>
                    <w:left w:val="none" w:sz="0" w:space="0" w:color="auto"/>
                    <w:bottom w:val="none" w:sz="0" w:space="0" w:color="auto"/>
                    <w:right w:val="none" w:sz="0" w:space="0" w:color="auto"/>
                  </w:divBdr>
                </w:div>
                <w:div w:id="12070564">
                  <w:marLeft w:val="0"/>
                  <w:marRight w:val="0"/>
                  <w:marTop w:val="100"/>
                  <w:marBottom w:val="100"/>
                  <w:divBdr>
                    <w:top w:val="none" w:sz="0" w:space="0" w:color="auto"/>
                    <w:left w:val="none" w:sz="0" w:space="0" w:color="auto"/>
                    <w:bottom w:val="none" w:sz="0" w:space="0" w:color="auto"/>
                    <w:right w:val="none" w:sz="0" w:space="0" w:color="auto"/>
                  </w:divBdr>
                </w:div>
                <w:div w:id="1707441559">
                  <w:marLeft w:val="0"/>
                  <w:marRight w:val="0"/>
                  <w:marTop w:val="100"/>
                  <w:marBottom w:val="100"/>
                  <w:divBdr>
                    <w:top w:val="none" w:sz="0" w:space="0" w:color="auto"/>
                    <w:left w:val="none" w:sz="0" w:space="0" w:color="auto"/>
                    <w:bottom w:val="none" w:sz="0" w:space="0" w:color="auto"/>
                    <w:right w:val="none" w:sz="0" w:space="0" w:color="auto"/>
                  </w:divBdr>
                </w:div>
                <w:div w:id="981933746">
                  <w:marLeft w:val="0"/>
                  <w:marRight w:val="0"/>
                  <w:marTop w:val="100"/>
                  <w:marBottom w:val="100"/>
                  <w:divBdr>
                    <w:top w:val="none" w:sz="0" w:space="0" w:color="auto"/>
                    <w:left w:val="none" w:sz="0" w:space="0" w:color="auto"/>
                    <w:bottom w:val="none" w:sz="0" w:space="0" w:color="auto"/>
                    <w:right w:val="none" w:sz="0" w:space="0" w:color="auto"/>
                  </w:divBdr>
                </w:div>
                <w:div w:id="701172611">
                  <w:marLeft w:val="0"/>
                  <w:marRight w:val="0"/>
                  <w:marTop w:val="100"/>
                  <w:marBottom w:val="100"/>
                  <w:divBdr>
                    <w:top w:val="none" w:sz="0" w:space="0" w:color="auto"/>
                    <w:left w:val="none" w:sz="0" w:space="0" w:color="auto"/>
                    <w:bottom w:val="none" w:sz="0" w:space="0" w:color="auto"/>
                    <w:right w:val="none" w:sz="0" w:space="0" w:color="auto"/>
                  </w:divBdr>
                </w:div>
                <w:div w:id="814176649">
                  <w:marLeft w:val="0"/>
                  <w:marRight w:val="0"/>
                  <w:marTop w:val="100"/>
                  <w:marBottom w:val="100"/>
                  <w:divBdr>
                    <w:top w:val="none" w:sz="0" w:space="0" w:color="auto"/>
                    <w:left w:val="none" w:sz="0" w:space="0" w:color="auto"/>
                    <w:bottom w:val="none" w:sz="0" w:space="0" w:color="auto"/>
                    <w:right w:val="none" w:sz="0" w:space="0" w:color="auto"/>
                  </w:divBdr>
                </w:div>
                <w:div w:id="229466505">
                  <w:marLeft w:val="0"/>
                  <w:marRight w:val="0"/>
                  <w:marTop w:val="100"/>
                  <w:marBottom w:val="100"/>
                  <w:divBdr>
                    <w:top w:val="none" w:sz="0" w:space="0" w:color="auto"/>
                    <w:left w:val="none" w:sz="0" w:space="0" w:color="auto"/>
                    <w:bottom w:val="none" w:sz="0" w:space="0" w:color="auto"/>
                    <w:right w:val="none" w:sz="0" w:space="0" w:color="auto"/>
                  </w:divBdr>
                </w:div>
                <w:div w:id="1817144194">
                  <w:marLeft w:val="0"/>
                  <w:marRight w:val="0"/>
                  <w:marTop w:val="100"/>
                  <w:marBottom w:val="100"/>
                  <w:divBdr>
                    <w:top w:val="none" w:sz="0" w:space="0" w:color="auto"/>
                    <w:left w:val="none" w:sz="0" w:space="0" w:color="auto"/>
                    <w:bottom w:val="none" w:sz="0" w:space="0" w:color="auto"/>
                    <w:right w:val="none" w:sz="0" w:space="0" w:color="auto"/>
                  </w:divBdr>
                </w:div>
                <w:div w:id="272054518">
                  <w:marLeft w:val="0"/>
                  <w:marRight w:val="0"/>
                  <w:marTop w:val="100"/>
                  <w:marBottom w:val="100"/>
                  <w:divBdr>
                    <w:top w:val="none" w:sz="0" w:space="0" w:color="auto"/>
                    <w:left w:val="none" w:sz="0" w:space="0" w:color="auto"/>
                    <w:bottom w:val="none" w:sz="0" w:space="0" w:color="auto"/>
                    <w:right w:val="none" w:sz="0" w:space="0" w:color="auto"/>
                  </w:divBdr>
                </w:div>
                <w:div w:id="1305891010">
                  <w:marLeft w:val="0"/>
                  <w:marRight w:val="0"/>
                  <w:marTop w:val="100"/>
                  <w:marBottom w:val="100"/>
                  <w:divBdr>
                    <w:top w:val="none" w:sz="0" w:space="0" w:color="auto"/>
                    <w:left w:val="none" w:sz="0" w:space="0" w:color="auto"/>
                    <w:bottom w:val="none" w:sz="0" w:space="0" w:color="auto"/>
                    <w:right w:val="none" w:sz="0" w:space="0" w:color="auto"/>
                  </w:divBdr>
                </w:div>
                <w:div w:id="1153060336">
                  <w:marLeft w:val="0"/>
                  <w:marRight w:val="0"/>
                  <w:marTop w:val="100"/>
                  <w:marBottom w:val="100"/>
                  <w:divBdr>
                    <w:top w:val="none" w:sz="0" w:space="0" w:color="auto"/>
                    <w:left w:val="none" w:sz="0" w:space="0" w:color="auto"/>
                    <w:bottom w:val="none" w:sz="0" w:space="0" w:color="auto"/>
                    <w:right w:val="none" w:sz="0" w:space="0" w:color="auto"/>
                  </w:divBdr>
                </w:div>
                <w:div w:id="555048281">
                  <w:marLeft w:val="0"/>
                  <w:marRight w:val="0"/>
                  <w:marTop w:val="100"/>
                  <w:marBottom w:val="100"/>
                  <w:divBdr>
                    <w:top w:val="none" w:sz="0" w:space="0" w:color="auto"/>
                    <w:left w:val="none" w:sz="0" w:space="0" w:color="auto"/>
                    <w:bottom w:val="none" w:sz="0" w:space="0" w:color="auto"/>
                    <w:right w:val="none" w:sz="0" w:space="0" w:color="auto"/>
                  </w:divBdr>
                </w:div>
                <w:div w:id="1331641204">
                  <w:marLeft w:val="0"/>
                  <w:marRight w:val="0"/>
                  <w:marTop w:val="100"/>
                  <w:marBottom w:val="100"/>
                  <w:divBdr>
                    <w:top w:val="none" w:sz="0" w:space="0" w:color="auto"/>
                    <w:left w:val="none" w:sz="0" w:space="0" w:color="auto"/>
                    <w:bottom w:val="none" w:sz="0" w:space="0" w:color="auto"/>
                    <w:right w:val="none" w:sz="0" w:space="0" w:color="auto"/>
                  </w:divBdr>
                </w:div>
                <w:div w:id="1503274549">
                  <w:marLeft w:val="0"/>
                  <w:marRight w:val="0"/>
                  <w:marTop w:val="100"/>
                  <w:marBottom w:val="100"/>
                  <w:divBdr>
                    <w:top w:val="none" w:sz="0" w:space="0" w:color="auto"/>
                    <w:left w:val="none" w:sz="0" w:space="0" w:color="auto"/>
                    <w:bottom w:val="none" w:sz="0" w:space="0" w:color="auto"/>
                    <w:right w:val="none" w:sz="0" w:space="0" w:color="auto"/>
                  </w:divBdr>
                </w:div>
                <w:div w:id="1328636688">
                  <w:marLeft w:val="0"/>
                  <w:marRight w:val="0"/>
                  <w:marTop w:val="100"/>
                  <w:marBottom w:val="100"/>
                  <w:divBdr>
                    <w:top w:val="none" w:sz="0" w:space="0" w:color="auto"/>
                    <w:left w:val="none" w:sz="0" w:space="0" w:color="auto"/>
                    <w:bottom w:val="none" w:sz="0" w:space="0" w:color="auto"/>
                    <w:right w:val="none" w:sz="0" w:space="0" w:color="auto"/>
                  </w:divBdr>
                </w:div>
                <w:div w:id="307902409">
                  <w:marLeft w:val="0"/>
                  <w:marRight w:val="0"/>
                  <w:marTop w:val="100"/>
                  <w:marBottom w:val="100"/>
                  <w:divBdr>
                    <w:top w:val="none" w:sz="0" w:space="0" w:color="auto"/>
                    <w:left w:val="none" w:sz="0" w:space="0" w:color="auto"/>
                    <w:bottom w:val="none" w:sz="0" w:space="0" w:color="auto"/>
                    <w:right w:val="none" w:sz="0" w:space="0" w:color="auto"/>
                  </w:divBdr>
                </w:div>
                <w:div w:id="743650529">
                  <w:marLeft w:val="0"/>
                  <w:marRight w:val="0"/>
                  <w:marTop w:val="100"/>
                  <w:marBottom w:val="100"/>
                  <w:divBdr>
                    <w:top w:val="none" w:sz="0" w:space="0" w:color="auto"/>
                    <w:left w:val="none" w:sz="0" w:space="0" w:color="auto"/>
                    <w:bottom w:val="none" w:sz="0" w:space="0" w:color="auto"/>
                    <w:right w:val="none" w:sz="0" w:space="0" w:color="auto"/>
                  </w:divBdr>
                </w:div>
                <w:div w:id="878276269">
                  <w:marLeft w:val="0"/>
                  <w:marRight w:val="0"/>
                  <w:marTop w:val="100"/>
                  <w:marBottom w:val="100"/>
                  <w:divBdr>
                    <w:top w:val="none" w:sz="0" w:space="0" w:color="auto"/>
                    <w:left w:val="none" w:sz="0" w:space="0" w:color="auto"/>
                    <w:bottom w:val="none" w:sz="0" w:space="0" w:color="auto"/>
                    <w:right w:val="none" w:sz="0" w:space="0" w:color="auto"/>
                  </w:divBdr>
                </w:div>
                <w:div w:id="509762085">
                  <w:marLeft w:val="0"/>
                  <w:marRight w:val="0"/>
                  <w:marTop w:val="100"/>
                  <w:marBottom w:val="100"/>
                  <w:divBdr>
                    <w:top w:val="none" w:sz="0" w:space="0" w:color="auto"/>
                    <w:left w:val="none" w:sz="0" w:space="0" w:color="auto"/>
                    <w:bottom w:val="none" w:sz="0" w:space="0" w:color="auto"/>
                    <w:right w:val="none" w:sz="0" w:space="0" w:color="auto"/>
                  </w:divBdr>
                </w:div>
                <w:div w:id="1319919395">
                  <w:marLeft w:val="0"/>
                  <w:marRight w:val="0"/>
                  <w:marTop w:val="100"/>
                  <w:marBottom w:val="100"/>
                  <w:divBdr>
                    <w:top w:val="none" w:sz="0" w:space="0" w:color="auto"/>
                    <w:left w:val="none" w:sz="0" w:space="0" w:color="auto"/>
                    <w:bottom w:val="none" w:sz="0" w:space="0" w:color="auto"/>
                    <w:right w:val="none" w:sz="0" w:space="0" w:color="auto"/>
                  </w:divBdr>
                </w:div>
                <w:div w:id="1626041682">
                  <w:marLeft w:val="0"/>
                  <w:marRight w:val="0"/>
                  <w:marTop w:val="100"/>
                  <w:marBottom w:val="100"/>
                  <w:divBdr>
                    <w:top w:val="none" w:sz="0" w:space="0" w:color="auto"/>
                    <w:left w:val="none" w:sz="0" w:space="0" w:color="auto"/>
                    <w:bottom w:val="none" w:sz="0" w:space="0" w:color="auto"/>
                    <w:right w:val="none" w:sz="0" w:space="0" w:color="auto"/>
                  </w:divBdr>
                </w:div>
                <w:div w:id="31274977">
                  <w:marLeft w:val="0"/>
                  <w:marRight w:val="0"/>
                  <w:marTop w:val="100"/>
                  <w:marBottom w:val="100"/>
                  <w:divBdr>
                    <w:top w:val="none" w:sz="0" w:space="0" w:color="auto"/>
                    <w:left w:val="none" w:sz="0" w:space="0" w:color="auto"/>
                    <w:bottom w:val="none" w:sz="0" w:space="0" w:color="auto"/>
                    <w:right w:val="none" w:sz="0" w:space="0" w:color="auto"/>
                  </w:divBdr>
                </w:div>
                <w:div w:id="1275554982">
                  <w:marLeft w:val="0"/>
                  <w:marRight w:val="0"/>
                  <w:marTop w:val="100"/>
                  <w:marBottom w:val="100"/>
                  <w:divBdr>
                    <w:top w:val="none" w:sz="0" w:space="0" w:color="auto"/>
                    <w:left w:val="none" w:sz="0" w:space="0" w:color="auto"/>
                    <w:bottom w:val="none" w:sz="0" w:space="0" w:color="auto"/>
                    <w:right w:val="none" w:sz="0" w:space="0" w:color="auto"/>
                  </w:divBdr>
                </w:div>
                <w:div w:id="1189022278">
                  <w:marLeft w:val="0"/>
                  <w:marRight w:val="0"/>
                  <w:marTop w:val="100"/>
                  <w:marBottom w:val="100"/>
                  <w:divBdr>
                    <w:top w:val="none" w:sz="0" w:space="0" w:color="auto"/>
                    <w:left w:val="none" w:sz="0" w:space="0" w:color="auto"/>
                    <w:bottom w:val="none" w:sz="0" w:space="0" w:color="auto"/>
                    <w:right w:val="none" w:sz="0" w:space="0" w:color="auto"/>
                  </w:divBdr>
                </w:div>
                <w:div w:id="955678046">
                  <w:marLeft w:val="0"/>
                  <w:marRight w:val="0"/>
                  <w:marTop w:val="100"/>
                  <w:marBottom w:val="100"/>
                  <w:divBdr>
                    <w:top w:val="none" w:sz="0" w:space="0" w:color="auto"/>
                    <w:left w:val="none" w:sz="0" w:space="0" w:color="auto"/>
                    <w:bottom w:val="none" w:sz="0" w:space="0" w:color="auto"/>
                    <w:right w:val="none" w:sz="0" w:space="0" w:color="auto"/>
                  </w:divBdr>
                </w:div>
                <w:div w:id="521745587">
                  <w:marLeft w:val="0"/>
                  <w:marRight w:val="0"/>
                  <w:marTop w:val="100"/>
                  <w:marBottom w:val="100"/>
                  <w:divBdr>
                    <w:top w:val="none" w:sz="0" w:space="0" w:color="auto"/>
                    <w:left w:val="none" w:sz="0" w:space="0" w:color="auto"/>
                    <w:bottom w:val="none" w:sz="0" w:space="0" w:color="auto"/>
                    <w:right w:val="none" w:sz="0" w:space="0" w:color="auto"/>
                  </w:divBdr>
                </w:div>
                <w:div w:id="1395936143">
                  <w:marLeft w:val="0"/>
                  <w:marRight w:val="0"/>
                  <w:marTop w:val="100"/>
                  <w:marBottom w:val="100"/>
                  <w:divBdr>
                    <w:top w:val="none" w:sz="0" w:space="0" w:color="auto"/>
                    <w:left w:val="none" w:sz="0" w:space="0" w:color="auto"/>
                    <w:bottom w:val="none" w:sz="0" w:space="0" w:color="auto"/>
                    <w:right w:val="none" w:sz="0" w:space="0" w:color="auto"/>
                  </w:divBdr>
                </w:div>
                <w:div w:id="1422871997">
                  <w:marLeft w:val="0"/>
                  <w:marRight w:val="0"/>
                  <w:marTop w:val="100"/>
                  <w:marBottom w:val="100"/>
                  <w:divBdr>
                    <w:top w:val="none" w:sz="0" w:space="0" w:color="auto"/>
                    <w:left w:val="none" w:sz="0" w:space="0" w:color="auto"/>
                    <w:bottom w:val="none" w:sz="0" w:space="0" w:color="auto"/>
                    <w:right w:val="none" w:sz="0" w:space="0" w:color="auto"/>
                  </w:divBdr>
                </w:div>
                <w:div w:id="2098089840">
                  <w:marLeft w:val="0"/>
                  <w:marRight w:val="0"/>
                  <w:marTop w:val="100"/>
                  <w:marBottom w:val="100"/>
                  <w:divBdr>
                    <w:top w:val="none" w:sz="0" w:space="0" w:color="auto"/>
                    <w:left w:val="none" w:sz="0" w:space="0" w:color="auto"/>
                    <w:bottom w:val="none" w:sz="0" w:space="0" w:color="auto"/>
                    <w:right w:val="none" w:sz="0" w:space="0" w:color="auto"/>
                  </w:divBdr>
                </w:div>
                <w:div w:id="240914798">
                  <w:marLeft w:val="0"/>
                  <w:marRight w:val="0"/>
                  <w:marTop w:val="100"/>
                  <w:marBottom w:val="100"/>
                  <w:divBdr>
                    <w:top w:val="none" w:sz="0" w:space="0" w:color="auto"/>
                    <w:left w:val="none" w:sz="0" w:space="0" w:color="auto"/>
                    <w:bottom w:val="none" w:sz="0" w:space="0" w:color="auto"/>
                    <w:right w:val="none" w:sz="0" w:space="0" w:color="auto"/>
                  </w:divBdr>
                </w:div>
                <w:div w:id="877162592">
                  <w:marLeft w:val="0"/>
                  <w:marRight w:val="0"/>
                  <w:marTop w:val="100"/>
                  <w:marBottom w:val="100"/>
                  <w:divBdr>
                    <w:top w:val="none" w:sz="0" w:space="0" w:color="auto"/>
                    <w:left w:val="none" w:sz="0" w:space="0" w:color="auto"/>
                    <w:bottom w:val="none" w:sz="0" w:space="0" w:color="auto"/>
                    <w:right w:val="none" w:sz="0" w:space="0" w:color="auto"/>
                  </w:divBdr>
                </w:div>
                <w:div w:id="727849834">
                  <w:marLeft w:val="0"/>
                  <w:marRight w:val="0"/>
                  <w:marTop w:val="100"/>
                  <w:marBottom w:val="100"/>
                  <w:divBdr>
                    <w:top w:val="none" w:sz="0" w:space="0" w:color="auto"/>
                    <w:left w:val="none" w:sz="0" w:space="0" w:color="auto"/>
                    <w:bottom w:val="none" w:sz="0" w:space="0" w:color="auto"/>
                    <w:right w:val="none" w:sz="0" w:space="0" w:color="auto"/>
                  </w:divBdr>
                </w:div>
                <w:div w:id="800003571">
                  <w:marLeft w:val="0"/>
                  <w:marRight w:val="0"/>
                  <w:marTop w:val="100"/>
                  <w:marBottom w:val="100"/>
                  <w:divBdr>
                    <w:top w:val="none" w:sz="0" w:space="0" w:color="auto"/>
                    <w:left w:val="none" w:sz="0" w:space="0" w:color="auto"/>
                    <w:bottom w:val="none" w:sz="0" w:space="0" w:color="auto"/>
                    <w:right w:val="none" w:sz="0" w:space="0" w:color="auto"/>
                  </w:divBdr>
                </w:div>
                <w:div w:id="296224486">
                  <w:marLeft w:val="0"/>
                  <w:marRight w:val="0"/>
                  <w:marTop w:val="100"/>
                  <w:marBottom w:val="100"/>
                  <w:divBdr>
                    <w:top w:val="none" w:sz="0" w:space="0" w:color="auto"/>
                    <w:left w:val="none" w:sz="0" w:space="0" w:color="auto"/>
                    <w:bottom w:val="none" w:sz="0" w:space="0" w:color="auto"/>
                    <w:right w:val="none" w:sz="0" w:space="0" w:color="auto"/>
                  </w:divBdr>
                </w:div>
                <w:div w:id="1021780559">
                  <w:marLeft w:val="0"/>
                  <w:marRight w:val="0"/>
                  <w:marTop w:val="100"/>
                  <w:marBottom w:val="100"/>
                  <w:divBdr>
                    <w:top w:val="none" w:sz="0" w:space="0" w:color="auto"/>
                    <w:left w:val="none" w:sz="0" w:space="0" w:color="auto"/>
                    <w:bottom w:val="none" w:sz="0" w:space="0" w:color="auto"/>
                    <w:right w:val="none" w:sz="0" w:space="0" w:color="auto"/>
                  </w:divBdr>
                </w:div>
                <w:div w:id="89207962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761097805">
      <w:bodyDiv w:val="1"/>
      <w:marLeft w:val="0"/>
      <w:marRight w:val="0"/>
      <w:marTop w:val="0"/>
      <w:marBottom w:val="0"/>
      <w:divBdr>
        <w:top w:val="none" w:sz="0" w:space="0" w:color="auto"/>
        <w:left w:val="none" w:sz="0" w:space="0" w:color="auto"/>
        <w:bottom w:val="none" w:sz="0" w:space="0" w:color="auto"/>
        <w:right w:val="none" w:sz="0" w:space="0" w:color="auto"/>
      </w:divBdr>
      <w:divsChild>
        <w:div w:id="717246309">
          <w:marLeft w:val="0"/>
          <w:marRight w:val="0"/>
          <w:marTop w:val="0"/>
          <w:marBottom w:val="0"/>
          <w:divBdr>
            <w:top w:val="none" w:sz="0" w:space="0" w:color="auto"/>
            <w:left w:val="none" w:sz="0" w:space="0" w:color="auto"/>
            <w:bottom w:val="none" w:sz="0" w:space="0" w:color="auto"/>
            <w:right w:val="none" w:sz="0" w:space="0" w:color="auto"/>
          </w:divBdr>
          <w:divsChild>
            <w:div w:id="511183727">
              <w:marLeft w:val="0"/>
              <w:marRight w:val="0"/>
              <w:marTop w:val="0"/>
              <w:marBottom w:val="0"/>
              <w:divBdr>
                <w:top w:val="none" w:sz="0" w:space="0" w:color="auto"/>
                <w:left w:val="none" w:sz="0" w:space="0" w:color="auto"/>
                <w:bottom w:val="none" w:sz="0" w:space="0" w:color="auto"/>
                <w:right w:val="none" w:sz="0" w:space="0" w:color="auto"/>
              </w:divBdr>
              <w:divsChild>
                <w:div w:id="1527987709">
                  <w:marLeft w:val="0"/>
                  <w:marRight w:val="0"/>
                  <w:marTop w:val="100"/>
                  <w:marBottom w:val="100"/>
                  <w:divBdr>
                    <w:top w:val="none" w:sz="0" w:space="0" w:color="auto"/>
                    <w:left w:val="none" w:sz="0" w:space="0" w:color="auto"/>
                    <w:bottom w:val="none" w:sz="0" w:space="0" w:color="auto"/>
                    <w:right w:val="none" w:sz="0" w:space="0" w:color="auto"/>
                  </w:divBdr>
                </w:div>
                <w:div w:id="611981035">
                  <w:marLeft w:val="0"/>
                  <w:marRight w:val="0"/>
                  <w:marTop w:val="100"/>
                  <w:marBottom w:val="100"/>
                  <w:divBdr>
                    <w:top w:val="none" w:sz="0" w:space="0" w:color="auto"/>
                    <w:left w:val="none" w:sz="0" w:space="0" w:color="auto"/>
                    <w:bottom w:val="none" w:sz="0" w:space="0" w:color="auto"/>
                    <w:right w:val="none" w:sz="0" w:space="0" w:color="auto"/>
                  </w:divBdr>
                </w:div>
                <w:div w:id="889195112">
                  <w:marLeft w:val="0"/>
                  <w:marRight w:val="0"/>
                  <w:marTop w:val="100"/>
                  <w:marBottom w:val="100"/>
                  <w:divBdr>
                    <w:top w:val="none" w:sz="0" w:space="0" w:color="auto"/>
                    <w:left w:val="none" w:sz="0" w:space="0" w:color="auto"/>
                    <w:bottom w:val="none" w:sz="0" w:space="0" w:color="auto"/>
                    <w:right w:val="none" w:sz="0" w:space="0" w:color="auto"/>
                  </w:divBdr>
                </w:div>
                <w:div w:id="835847483">
                  <w:marLeft w:val="0"/>
                  <w:marRight w:val="0"/>
                  <w:marTop w:val="100"/>
                  <w:marBottom w:val="100"/>
                  <w:divBdr>
                    <w:top w:val="none" w:sz="0" w:space="0" w:color="auto"/>
                    <w:left w:val="none" w:sz="0" w:space="0" w:color="auto"/>
                    <w:bottom w:val="none" w:sz="0" w:space="0" w:color="auto"/>
                    <w:right w:val="none" w:sz="0" w:space="0" w:color="auto"/>
                  </w:divBdr>
                </w:div>
                <w:div w:id="626739394">
                  <w:marLeft w:val="0"/>
                  <w:marRight w:val="0"/>
                  <w:marTop w:val="100"/>
                  <w:marBottom w:val="100"/>
                  <w:divBdr>
                    <w:top w:val="none" w:sz="0" w:space="0" w:color="auto"/>
                    <w:left w:val="none" w:sz="0" w:space="0" w:color="auto"/>
                    <w:bottom w:val="none" w:sz="0" w:space="0" w:color="auto"/>
                    <w:right w:val="none" w:sz="0" w:space="0" w:color="auto"/>
                  </w:divBdr>
                </w:div>
                <w:div w:id="1232693537">
                  <w:marLeft w:val="0"/>
                  <w:marRight w:val="0"/>
                  <w:marTop w:val="100"/>
                  <w:marBottom w:val="100"/>
                  <w:divBdr>
                    <w:top w:val="none" w:sz="0" w:space="0" w:color="auto"/>
                    <w:left w:val="none" w:sz="0" w:space="0" w:color="auto"/>
                    <w:bottom w:val="none" w:sz="0" w:space="0" w:color="auto"/>
                    <w:right w:val="none" w:sz="0" w:space="0" w:color="auto"/>
                  </w:divBdr>
                </w:div>
                <w:div w:id="1257326256">
                  <w:marLeft w:val="0"/>
                  <w:marRight w:val="0"/>
                  <w:marTop w:val="100"/>
                  <w:marBottom w:val="100"/>
                  <w:divBdr>
                    <w:top w:val="none" w:sz="0" w:space="0" w:color="auto"/>
                    <w:left w:val="none" w:sz="0" w:space="0" w:color="auto"/>
                    <w:bottom w:val="none" w:sz="0" w:space="0" w:color="auto"/>
                    <w:right w:val="none" w:sz="0" w:space="0" w:color="auto"/>
                  </w:divBdr>
                </w:div>
                <w:div w:id="2105147510">
                  <w:marLeft w:val="0"/>
                  <w:marRight w:val="0"/>
                  <w:marTop w:val="100"/>
                  <w:marBottom w:val="100"/>
                  <w:divBdr>
                    <w:top w:val="none" w:sz="0" w:space="0" w:color="auto"/>
                    <w:left w:val="none" w:sz="0" w:space="0" w:color="auto"/>
                    <w:bottom w:val="none" w:sz="0" w:space="0" w:color="auto"/>
                    <w:right w:val="none" w:sz="0" w:space="0" w:color="auto"/>
                  </w:divBdr>
                </w:div>
                <w:div w:id="788934182">
                  <w:marLeft w:val="0"/>
                  <w:marRight w:val="0"/>
                  <w:marTop w:val="100"/>
                  <w:marBottom w:val="100"/>
                  <w:divBdr>
                    <w:top w:val="none" w:sz="0" w:space="0" w:color="auto"/>
                    <w:left w:val="none" w:sz="0" w:space="0" w:color="auto"/>
                    <w:bottom w:val="none" w:sz="0" w:space="0" w:color="auto"/>
                    <w:right w:val="none" w:sz="0" w:space="0" w:color="auto"/>
                  </w:divBdr>
                </w:div>
                <w:div w:id="1825009223">
                  <w:marLeft w:val="0"/>
                  <w:marRight w:val="0"/>
                  <w:marTop w:val="100"/>
                  <w:marBottom w:val="100"/>
                  <w:divBdr>
                    <w:top w:val="none" w:sz="0" w:space="0" w:color="auto"/>
                    <w:left w:val="none" w:sz="0" w:space="0" w:color="auto"/>
                    <w:bottom w:val="none" w:sz="0" w:space="0" w:color="auto"/>
                    <w:right w:val="none" w:sz="0" w:space="0" w:color="auto"/>
                  </w:divBdr>
                </w:div>
                <w:div w:id="1143621933">
                  <w:marLeft w:val="0"/>
                  <w:marRight w:val="0"/>
                  <w:marTop w:val="100"/>
                  <w:marBottom w:val="100"/>
                  <w:divBdr>
                    <w:top w:val="none" w:sz="0" w:space="0" w:color="auto"/>
                    <w:left w:val="none" w:sz="0" w:space="0" w:color="auto"/>
                    <w:bottom w:val="none" w:sz="0" w:space="0" w:color="auto"/>
                    <w:right w:val="none" w:sz="0" w:space="0" w:color="auto"/>
                  </w:divBdr>
                </w:div>
                <w:div w:id="1841696056">
                  <w:marLeft w:val="0"/>
                  <w:marRight w:val="0"/>
                  <w:marTop w:val="100"/>
                  <w:marBottom w:val="100"/>
                  <w:divBdr>
                    <w:top w:val="none" w:sz="0" w:space="0" w:color="auto"/>
                    <w:left w:val="none" w:sz="0" w:space="0" w:color="auto"/>
                    <w:bottom w:val="none" w:sz="0" w:space="0" w:color="auto"/>
                    <w:right w:val="none" w:sz="0" w:space="0" w:color="auto"/>
                  </w:divBdr>
                </w:div>
                <w:div w:id="582564650">
                  <w:marLeft w:val="0"/>
                  <w:marRight w:val="0"/>
                  <w:marTop w:val="100"/>
                  <w:marBottom w:val="100"/>
                  <w:divBdr>
                    <w:top w:val="none" w:sz="0" w:space="0" w:color="auto"/>
                    <w:left w:val="none" w:sz="0" w:space="0" w:color="auto"/>
                    <w:bottom w:val="none" w:sz="0" w:space="0" w:color="auto"/>
                    <w:right w:val="none" w:sz="0" w:space="0" w:color="auto"/>
                  </w:divBdr>
                </w:div>
                <w:div w:id="1337416001">
                  <w:marLeft w:val="0"/>
                  <w:marRight w:val="0"/>
                  <w:marTop w:val="100"/>
                  <w:marBottom w:val="100"/>
                  <w:divBdr>
                    <w:top w:val="none" w:sz="0" w:space="0" w:color="auto"/>
                    <w:left w:val="none" w:sz="0" w:space="0" w:color="auto"/>
                    <w:bottom w:val="none" w:sz="0" w:space="0" w:color="auto"/>
                    <w:right w:val="none" w:sz="0" w:space="0" w:color="auto"/>
                  </w:divBdr>
                </w:div>
                <w:div w:id="1155994346">
                  <w:marLeft w:val="0"/>
                  <w:marRight w:val="0"/>
                  <w:marTop w:val="100"/>
                  <w:marBottom w:val="100"/>
                  <w:divBdr>
                    <w:top w:val="none" w:sz="0" w:space="0" w:color="auto"/>
                    <w:left w:val="none" w:sz="0" w:space="0" w:color="auto"/>
                    <w:bottom w:val="none" w:sz="0" w:space="0" w:color="auto"/>
                    <w:right w:val="none" w:sz="0" w:space="0" w:color="auto"/>
                  </w:divBdr>
                </w:div>
                <w:div w:id="559168530">
                  <w:marLeft w:val="0"/>
                  <w:marRight w:val="0"/>
                  <w:marTop w:val="100"/>
                  <w:marBottom w:val="100"/>
                  <w:divBdr>
                    <w:top w:val="none" w:sz="0" w:space="0" w:color="auto"/>
                    <w:left w:val="none" w:sz="0" w:space="0" w:color="auto"/>
                    <w:bottom w:val="none" w:sz="0" w:space="0" w:color="auto"/>
                    <w:right w:val="none" w:sz="0" w:space="0" w:color="auto"/>
                  </w:divBdr>
                </w:div>
                <w:div w:id="501700153">
                  <w:marLeft w:val="0"/>
                  <w:marRight w:val="0"/>
                  <w:marTop w:val="100"/>
                  <w:marBottom w:val="100"/>
                  <w:divBdr>
                    <w:top w:val="none" w:sz="0" w:space="0" w:color="auto"/>
                    <w:left w:val="none" w:sz="0" w:space="0" w:color="auto"/>
                    <w:bottom w:val="none" w:sz="0" w:space="0" w:color="auto"/>
                    <w:right w:val="none" w:sz="0" w:space="0" w:color="auto"/>
                  </w:divBdr>
                </w:div>
                <w:div w:id="1804081388">
                  <w:marLeft w:val="0"/>
                  <w:marRight w:val="0"/>
                  <w:marTop w:val="100"/>
                  <w:marBottom w:val="100"/>
                  <w:divBdr>
                    <w:top w:val="none" w:sz="0" w:space="0" w:color="auto"/>
                    <w:left w:val="none" w:sz="0" w:space="0" w:color="auto"/>
                    <w:bottom w:val="none" w:sz="0" w:space="0" w:color="auto"/>
                    <w:right w:val="none" w:sz="0" w:space="0" w:color="auto"/>
                  </w:divBdr>
                </w:div>
                <w:div w:id="732774666">
                  <w:marLeft w:val="0"/>
                  <w:marRight w:val="0"/>
                  <w:marTop w:val="100"/>
                  <w:marBottom w:val="100"/>
                  <w:divBdr>
                    <w:top w:val="none" w:sz="0" w:space="0" w:color="auto"/>
                    <w:left w:val="none" w:sz="0" w:space="0" w:color="auto"/>
                    <w:bottom w:val="none" w:sz="0" w:space="0" w:color="auto"/>
                    <w:right w:val="none" w:sz="0" w:space="0" w:color="auto"/>
                  </w:divBdr>
                </w:div>
                <w:div w:id="637303964">
                  <w:marLeft w:val="0"/>
                  <w:marRight w:val="0"/>
                  <w:marTop w:val="100"/>
                  <w:marBottom w:val="100"/>
                  <w:divBdr>
                    <w:top w:val="none" w:sz="0" w:space="0" w:color="auto"/>
                    <w:left w:val="none" w:sz="0" w:space="0" w:color="auto"/>
                    <w:bottom w:val="none" w:sz="0" w:space="0" w:color="auto"/>
                    <w:right w:val="none" w:sz="0" w:space="0" w:color="auto"/>
                  </w:divBdr>
                </w:div>
                <w:div w:id="337117898">
                  <w:marLeft w:val="0"/>
                  <w:marRight w:val="0"/>
                  <w:marTop w:val="100"/>
                  <w:marBottom w:val="100"/>
                  <w:divBdr>
                    <w:top w:val="none" w:sz="0" w:space="0" w:color="auto"/>
                    <w:left w:val="none" w:sz="0" w:space="0" w:color="auto"/>
                    <w:bottom w:val="none" w:sz="0" w:space="0" w:color="auto"/>
                    <w:right w:val="none" w:sz="0" w:space="0" w:color="auto"/>
                  </w:divBdr>
                </w:div>
                <w:div w:id="372846105">
                  <w:marLeft w:val="0"/>
                  <w:marRight w:val="0"/>
                  <w:marTop w:val="100"/>
                  <w:marBottom w:val="100"/>
                  <w:divBdr>
                    <w:top w:val="none" w:sz="0" w:space="0" w:color="auto"/>
                    <w:left w:val="none" w:sz="0" w:space="0" w:color="auto"/>
                    <w:bottom w:val="none" w:sz="0" w:space="0" w:color="auto"/>
                    <w:right w:val="none" w:sz="0" w:space="0" w:color="auto"/>
                  </w:divBdr>
                </w:div>
                <w:div w:id="203520326">
                  <w:marLeft w:val="0"/>
                  <w:marRight w:val="0"/>
                  <w:marTop w:val="100"/>
                  <w:marBottom w:val="100"/>
                  <w:divBdr>
                    <w:top w:val="none" w:sz="0" w:space="0" w:color="auto"/>
                    <w:left w:val="none" w:sz="0" w:space="0" w:color="auto"/>
                    <w:bottom w:val="none" w:sz="0" w:space="0" w:color="auto"/>
                    <w:right w:val="none" w:sz="0" w:space="0" w:color="auto"/>
                  </w:divBdr>
                </w:div>
                <w:div w:id="565723534">
                  <w:marLeft w:val="0"/>
                  <w:marRight w:val="0"/>
                  <w:marTop w:val="100"/>
                  <w:marBottom w:val="100"/>
                  <w:divBdr>
                    <w:top w:val="none" w:sz="0" w:space="0" w:color="auto"/>
                    <w:left w:val="none" w:sz="0" w:space="0" w:color="auto"/>
                    <w:bottom w:val="none" w:sz="0" w:space="0" w:color="auto"/>
                    <w:right w:val="none" w:sz="0" w:space="0" w:color="auto"/>
                  </w:divBdr>
                </w:div>
                <w:div w:id="291138988">
                  <w:marLeft w:val="0"/>
                  <w:marRight w:val="0"/>
                  <w:marTop w:val="100"/>
                  <w:marBottom w:val="100"/>
                  <w:divBdr>
                    <w:top w:val="none" w:sz="0" w:space="0" w:color="auto"/>
                    <w:left w:val="none" w:sz="0" w:space="0" w:color="auto"/>
                    <w:bottom w:val="none" w:sz="0" w:space="0" w:color="auto"/>
                    <w:right w:val="none" w:sz="0" w:space="0" w:color="auto"/>
                  </w:divBdr>
                </w:div>
                <w:div w:id="395976494">
                  <w:marLeft w:val="0"/>
                  <w:marRight w:val="0"/>
                  <w:marTop w:val="100"/>
                  <w:marBottom w:val="100"/>
                  <w:divBdr>
                    <w:top w:val="none" w:sz="0" w:space="0" w:color="auto"/>
                    <w:left w:val="none" w:sz="0" w:space="0" w:color="auto"/>
                    <w:bottom w:val="none" w:sz="0" w:space="0" w:color="auto"/>
                    <w:right w:val="none" w:sz="0" w:space="0" w:color="auto"/>
                  </w:divBdr>
                </w:div>
                <w:div w:id="897519566">
                  <w:marLeft w:val="0"/>
                  <w:marRight w:val="0"/>
                  <w:marTop w:val="100"/>
                  <w:marBottom w:val="100"/>
                  <w:divBdr>
                    <w:top w:val="none" w:sz="0" w:space="0" w:color="auto"/>
                    <w:left w:val="none" w:sz="0" w:space="0" w:color="auto"/>
                    <w:bottom w:val="none" w:sz="0" w:space="0" w:color="auto"/>
                    <w:right w:val="none" w:sz="0" w:space="0" w:color="auto"/>
                  </w:divBdr>
                </w:div>
                <w:div w:id="1669480436">
                  <w:marLeft w:val="0"/>
                  <w:marRight w:val="0"/>
                  <w:marTop w:val="100"/>
                  <w:marBottom w:val="100"/>
                  <w:divBdr>
                    <w:top w:val="none" w:sz="0" w:space="0" w:color="auto"/>
                    <w:left w:val="none" w:sz="0" w:space="0" w:color="auto"/>
                    <w:bottom w:val="none" w:sz="0" w:space="0" w:color="auto"/>
                    <w:right w:val="none" w:sz="0" w:space="0" w:color="auto"/>
                  </w:divBdr>
                </w:div>
                <w:div w:id="132404226">
                  <w:marLeft w:val="0"/>
                  <w:marRight w:val="0"/>
                  <w:marTop w:val="100"/>
                  <w:marBottom w:val="100"/>
                  <w:divBdr>
                    <w:top w:val="none" w:sz="0" w:space="0" w:color="auto"/>
                    <w:left w:val="none" w:sz="0" w:space="0" w:color="auto"/>
                    <w:bottom w:val="none" w:sz="0" w:space="0" w:color="auto"/>
                    <w:right w:val="none" w:sz="0" w:space="0" w:color="auto"/>
                  </w:divBdr>
                </w:div>
                <w:div w:id="17853582">
                  <w:marLeft w:val="0"/>
                  <w:marRight w:val="0"/>
                  <w:marTop w:val="100"/>
                  <w:marBottom w:val="100"/>
                  <w:divBdr>
                    <w:top w:val="none" w:sz="0" w:space="0" w:color="auto"/>
                    <w:left w:val="none" w:sz="0" w:space="0" w:color="auto"/>
                    <w:bottom w:val="none" w:sz="0" w:space="0" w:color="auto"/>
                    <w:right w:val="none" w:sz="0" w:space="0" w:color="auto"/>
                  </w:divBdr>
                </w:div>
                <w:div w:id="435752474">
                  <w:marLeft w:val="0"/>
                  <w:marRight w:val="0"/>
                  <w:marTop w:val="100"/>
                  <w:marBottom w:val="100"/>
                  <w:divBdr>
                    <w:top w:val="none" w:sz="0" w:space="0" w:color="auto"/>
                    <w:left w:val="none" w:sz="0" w:space="0" w:color="auto"/>
                    <w:bottom w:val="none" w:sz="0" w:space="0" w:color="auto"/>
                    <w:right w:val="none" w:sz="0" w:space="0" w:color="auto"/>
                  </w:divBdr>
                </w:div>
                <w:div w:id="61950809">
                  <w:marLeft w:val="0"/>
                  <w:marRight w:val="0"/>
                  <w:marTop w:val="100"/>
                  <w:marBottom w:val="100"/>
                  <w:divBdr>
                    <w:top w:val="none" w:sz="0" w:space="0" w:color="auto"/>
                    <w:left w:val="none" w:sz="0" w:space="0" w:color="auto"/>
                    <w:bottom w:val="none" w:sz="0" w:space="0" w:color="auto"/>
                    <w:right w:val="none" w:sz="0" w:space="0" w:color="auto"/>
                  </w:divBdr>
                </w:div>
                <w:div w:id="698893830">
                  <w:marLeft w:val="0"/>
                  <w:marRight w:val="0"/>
                  <w:marTop w:val="100"/>
                  <w:marBottom w:val="100"/>
                  <w:divBdr>
                    <w:top w:val="none" w:sz="0" w:space="0" w:color="auto"/>
                    <w:left w:val="none" w:sz="0" w:space="0" w:color="auto"/>
                    <w:bottom w:val="none" w:sz="0" w:space="0" w:color="auto"/>
                    <w:right w:val="none" w:sz="0" w:space="0" w:color="auto"/>
                  </w:divBdr>
                </w:div>
                <w:div w:id="59520333">
                  <w:marLeft w:val="0"/>
                  <w:marRight w:val="0"/>
                  <w:marTop w:val="100"/>
                  <w:marBottom w:val="100"/>
                  <w:divBdr>
                    <w:top w:val="none" w:sz="0" w:space="0" w:color="auto"/>
                    <w:left w:val="none" w:sz="0" w:space="0" w:color="auto"/>
                    <w:bottom w:val="none" w:sz="0" w:space="0" w:color="auto"/>
                    <w:right w:val="none" w:sz="0" w:space="0" w:color="auto"/>
                  </w:divBdr>
                </w:div>
                <w:div w:id="1685085684">
                  <w:marLeft w:val="0"/>
                  <w:marRight w:val="0"/>
                  <w:marTop w:val="100"/>
                  <w:marBottom w:val="100"/>
                  <w:divBdr>
                    <w:top w:val="none" w:sz="0" w:space="0" w:color="auto"/>
                    <w:left w:val="none" w:sz="0" w:space="0" w:color="auto"/>
                    <w:bottom w:val="none" w:sz="0" w:space="0" w:color="auto"/>
                    <w:right w:val="none" w:sz="0" w:space="0" w:color="auto"/>
                  </w:divBdr>
                </w:div>
                <w:div w:id="1972249442">
                  <w:marLeft w:val="0"/>
                  <w:marRight w:val="0"/>
                  <w:marTop w:val="100"/>
                  <w:marBottom w:val="100"/>
                  <w:divBdr>
                    <w:top w:val="none" w:sz="0" w:space="0" w:color="auto"/>
                    <w:left w:val="none" w:sz="0" w:space="0" w:color="auto"/>
                    <w:bottom w:val="none" w:sz="0" w:space="0" w:color="auto"/>
                    <w:right w:val="none" w:sz="0" w:space="0" w:color="auto"/>
                  </w:divBdr>
                </w:div>
                <w:div w:id="1805078076">
                  <w:marLeft w:val="0"/>
                  <w:marRight w:val="0"/>
                  <w:marTop w:val="100"/>
                  <w:marBottom w:val="100"/>
                  <w:divBdr>
                    <w:top w:val="none" w:sz="0" w:space="0" w:color="auto"/>
                    <w:left w:val="none" w:sz="0" w:space="0" w:color="auto"/>
                    <w:bottom w:val="none" w:sz="0" w:space="0" w:color="auto"/>
                    <w:right w:val="none" w:sz="0" w:space="0" w:color="auto"/>
                  </w:divBdr>
                </w:div>
                <w:div w:id="17973556">
                  <w:marLeft w:val="0"/>
                  <w:marRight w:val="0"/>
                  <w:marTop w:val="100"/>
                  <w:marBottom w:val="100"/>
                  <w:divBdr>
                    <w:top w:val="none" w:sz="0" w:space="0" w:color="auto"/>
                    <w:left w:val="none" w:sz="0" w:space="0" w:color="auto"/>
                    <w:bottom w:val="none" w:sz="0" w:space="0" w:color="auto"/>
                    <w:right w:val="none" w:sz="0" w:space="0" w:color="auto"/>
                  </w:divBdr>
                </w:div>
                <w:div w:id="259990784">
                  <w:marLeft w:val="0"/>
                  <w:marRight w:val="0"/>
                  <w:marTop w:val="100"/>
                  <w:marBottom w:val="100"/>
                  <w:divBdr>
                    <w:top w:val="none" w:sz="0" w:space="0" w:color="auto"/>
                    <w:left w:val="none" w:sz="0" w:space="0" w:color="auto"/>
                    <w:bottom w:val="none" w:sz="0" w:space="0" w:color="auto"/>
                    <w:right w:val="none" w:sz="0" w:space="0" w:color="auto"/>
                  </w:divBdr>
                </w:div>
                <w:div w:id="132871030">
                  <w:marLeft w:val="0"/>
                  <w:marRight w:val="0"/>
                  <w:marTop w:val="100"/>
                  <w:marBottom w:val="100"/>
                  <w:divBdr>
                    <w:top w:val="none" w:sz="0" w:space="0" w:color="auto"/>
                    <w:left w:val="none" w:sz="0" w:space="0" w:color="auto"/>
                    <w:bottom w:val="none" w:sz="0" w:space="0" w:color="auto"/>
                    <w:right w:val="none" w:sz="0" w:space="0" w:color="auto"/>
                  </w:divBdr>
                </w:div>
                <w:div w:id="347758648">
                  <w:marLeft w:val="0"/>
                  <w:marRight w:val="0"/>
                  <w:marTop w:val="100"/>
                  <w:marBottom w:val="100"/>
                  <w:divBdr>
                    <w:top w:val="none" w:sz="0" w:space="0" w:color="auto"/>
                    <w:left w:val="none" w:sz="0" w:space="0" w:color="auto"/>
                    <w:bottom w:val="none" w:sz="0" w:space="0" w:color="auto"/>
                    <w:right w:val="none" w:sz="0" w:space="0" w:color="auto"/>
                  </w:divBdr>
                </w:div>
                <w:div w:id="1845825765">
                  <w:marLeft w:val="0"/>
                  <w:marRight w:val="0"/>
                  <w:marTop w:val="100"/>
                  <w:marBottom w:val="100"/>
                  <w:divBdr>
                    <w:top w:val="none" w:sz="0" w:space="0" w:color="auto"/>
                    <w:left w:val="none" w:sz="0" w:space="0" w:color="auto"/>
                    <w:bottom w:val="none" w:sz="0" w:space="0" w:color="auto"/>
                    <w:right w:val="none" w:sz="0" w:space="0" w:color="auto"/>
                  </w:divBdr>
                </w:div>
                <w:div w:id="515657709">
                  <w:marLeft w:val="0"/>
                  <w:marRight w:val="0"/>
                  <w:marTop w:val="100"/>
                  <w:marBottom w:val="100"/>
                  <w:divBdr>
                    <w:top w:val="none" w:sz="0" w:space="0" w:color="auto"/>
                    <w:left w:val="none" w:sz="0" w:space="0" w:color="auto"/>
                    <w:bottom w:val="none" w:sz="0" w:space="0" w:color="auto"/>
                    <w:right w:val="none" w:sz="0" w:space="0" w:color="auto"/>
                  </w:divBdr>
                </w:div>
                <w:div w:id="1684356634">
                  <w:marLeft w:val="0"/>
                  <w:marRight w:val="0"/>
                  <w:marTop w:val="100"/>
                  <w:marBottom w:val="100"/>
                  <w:divBdr>
                    <w:top w:val="none" w:sz="0" w:space="0" w:color="auto"/>
                    <w:left w:val="none" w:sz="0" w:space="0" w:color="auto"/>
                    <w:bottom w:val="none" w:sz="0" w:space="0" w:color="auto"/>
                    <w:right w:val="none" w:sz="0" w:space="0" w:color="auto"/>
                  </w:divBdr>
                </w:div>
                <w:div w:id="1930119590">
                  <w:marLeft w:val="0"/>
                  <w:marRight w:val="0"/>
                  <w:marTop w:val="100"/>
                  <w:marBottom w:val="100"/>
                  <w:divBdr>
                    <w:top w:val="none" w:sz="0" w:space="0" w:color="auto"/>
                    <w:left w:val="none" w:sz="0" w:space="0" w:color="auto"/>
                    <w:bottom w:val="none" w:sz="0" w:space="0" w:color="auto"/>
                    <w:right w:val="none" w:sz="0" w:space="0" w:color="auto"/>
                  </w:divBdr>
                </w:div>
                <w:div w:id="2068457450">
                  <w:marLeft w:val="0"/>
                  <w:marRight w:val="0"/>
                  <w:marTop w:val="100"/>
                  <w:marBottom w:val="100"/>
                  <w:divBdr>
                    <w:top w:val="none" w:sz="0" w:space="0" w:color="auto"/>
                    <w:left w:val="none" w:sz="0" w:space="0" w:color="auto"/>
                    <w:bottom w:val="none" w:sz="0" w:space="0" w:color="auto"/>
                    <w:right w:val="none" w:sz="0" w:space="0" w:color="auto"/>
                  </w:divBdr>
                </w:div>
                <w:div w:id="116150995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yjs.sta.edu.cn/UploadFiles/TZGG/2016/5/201605311503320011.xls" TargetMode="External"/><Relationship Id="rId3" Type="http://schemas.openxmlformats.org/officeDocument/2006/relationships/webSettings" Target="webSettings.xml"/><Relationship Id="rId7" Type="http://schemas.openxmlformats.org/officeDocument/2006/relationships/hyperlink" Target="http://yjs.sta.edu.cn/UploadFiles/TZGG/2016/5/201605311502155894.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js.sta.edu.cn/UploadFiles/TZGG/2016/5/201605311502074542.do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95CDB6"/>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392</Words>
  <Characters>2241</Characters>
  <Application>Microsoft Office Word</Application>
  <DocSecurity>0</DocSecurity>
  <Lines>18</Lines>
  <Paragraphs>5</Paragraphs>
  <ScaleCrop>false</ScaleCrop>
  <Company>Hewlett-Packard Company</Company>
  <LinksUpToDate>false</LinksUpToDate>
  <CharactersWithSpaces>2628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2016-05-31T07:38:00Z</dcterms:created>
  <dcterms:modified xsi:type="dcterms:W3CDTF">2016-06-29T06:13:00Z</dcterms:modified>
</cp:coreProperties>
</file>